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CD5494" w14:textId="5A41F20F" w:rsidR="00034853" w:rsidRPr="00FC1134" w:rsidRDefault="008F0197" w:rsidP="000F4406">
      <w:pPr>
        <w:pStyle w:val="Judul"/>
        <w:spacing w:after="0"/>
        <w:rPr>
          <w:lang w:val="en-US"/>
        </w:rPr>
      </w:pPr>
      <w:r w:rsidRPr="008F0197">
        <w:rPr>
          <w:lang w:val="en-US"/>
        </w:rPr>
        <w:t>Diagnosa Jenis Ma</w:t>
      </w:r>
      <w:bookmarkStart w:id="0" w:name="_GoBack"/>
      <w:bookmarkEnd w:id="0"/>
      <w:r w:rsidRPr="008F0197">
        <w:rPr>
          <w:lang w:val="en-US"/>
        </w:rPr>
        <w:t>ta Katarak Menggunakan Convolutional Neural Network</w:t>
      </w:r>
    </w:p>
    <w:p w14:paraId="166B414D" w14:textId="77777777" w:rsidR="00F26AF8" w:rsidRPr="000F4406" w:rsidRDefault="00F26AF8" w:rsidP="000F4406">
      <w:pPr>
        <w:pStyle w:val="ICTSAuthorIdentity"/>
      </w:pPr>
    </w:p>
    <w:p w14:paraId="2BB4DE7F" w14:textId="4410DE92" w:rsidR="00262617" w:rsidRPr="00C2706B" w:rsidRDefault="008F0197" w:rsidP="00262617">
      <w:pPr>
        <w:pStyle w:val="ICTSAuthorIdentity"/>
        <w:rPr>
          <w:i/>
          <w:sz w:val="22"/>
          <w:szCs w:val="22"/>
        </w:rPr>
      </w:pPr>
      <w:r w:rsidRPr="008F0197">
        <w:rPr>
          <w:b/>
          <w:bCs/>
          <w:sz w:val="22"/>
          <w:szCs w:val="22"/>
        </w:rPr>
        <w:t>Jordan Putra Pratama Marpaung</w:t>
      </w:r>
      <w:r w:rsidRPr="00C2706B">
        <w:rPr>
          <w:b/>
          <w:sz w:val="22"/>
          <w:szCs w:val="22"/>
          <w:vertAlign w:val="superscript"/>
          <w:lang w:val="id-ID"/>
        </w:rPr>
        <w:t>1</w:t>
      </w:r>
      <w:r>
        <w:rPr>
          <w:b/>
          <w:sz w:val="22"/>
          <w:szCs w:val="22"/>
        </w:rPr>
        <w:t xml:space="preserve">, </w:t>
      </w:r>
      <w:r w:rsidRPr="008F0197">
        <w:rPr>
          <w:b/>
          <w:bCs/>
          <w:sz w:val="22"/>
          <w:szCs w:val="22"/>
        </w:rPr>
        <w:t>Andri Daniel Martua Simangunsong</w:t>
      </w:r>
      <w:r>
        <w:rPr>
          <w:b/>
          <w:sz w:val="22"/>
          <w:szCs w:val="22"/>
          <w:vertAlign w:val="superscript"/>
        </w:rPr>
        <w:t>2</w:t>
      </w:r>
      <w:r>
        <w:rPr>
          <w:b/>
          <w:bCs/>
          <w:sz w:val="22"/>
          <w:szCs w:val="22"/>
        </w:rPr>
        <w:t xml:space="preserve">, </w:t>
      </w:r>
      <w:r w:rsidRPr="008F0197">
        <w:rPr>
          <w:b/>
          <w:bCs/>
          <w:sz w:val="22"/>
          <w:szCs w:val="22"/>
        </w:rPr>
        <w:t>Saut Dohot Siregar</w:t>
      </w:r>
      <w:r w:rsidRPr="00C2706B">
        <w:rPr>
          <w:b/>
          <w:sz w:val="22"/>
          <w:szCs w:val="22"/>
          <w:vertAlign w:val="superscript"/>
        </w:rPr>
        <w:t>*</w:t>
      </w:r>
      <w:r w:rsidRPr="008F0197">
        <w:rPr>
          <w:b/>
          <w:sz w:val="22"/>
          <w:szCs w:val="22"/>
          <w:vertAlign w:val="superscript"/>
        </w:rPr>
        <w:t>3</w:t>
      </w:r>
    </w:p>
    <w:p w14:paraId="29C24E44" w14:textId="77777777" w:rsidR="00F26AF8" w:rsidRPr="00C2706B" w:rsidRDefault="00F26AF8" w:rsidP="00262617">
      <w:pPr>
        <w:pStyle w:val="ICTSAuthorIdentity"/>
        <w:rPr>
          <w:sz w:val="22"/>
          <w:szCs w:val="22"/>
          <w:lang w:val="id-ID"/>
        </w:rPr>
      </w:pPr>
    </w:p>
    <w:p w14:paraId="1E4142CC" w14:textId="64BB33FB" w:rsidR="00D560F9" w:rsidRPr="00C2706B" w:rsidRDefault="00496740" w:rsidP="00D560F9">
      <w:pPr>
        <w:pStyle w:val="ICTSAuthorIdentity"/>
        <w:rPr>
          <w:sz w:val="22"/>
          <w:szCs w:val="22"/>
        </w:rPr>
      </w:pPr>
      <w:r w:rsidRPr="00C2706B">
        <w:rPr>
          <w:sz w:val="22"/>
          <w:szCs w:val="22"/>
          <w:vertAlign w:val="superscript"/>
          <w:lang w:val="id-ID"/>
        </w:rPr>
        <w:t>1</w:t>
      </w:r>
      <w:r w:rsidR="0031718D">
        <w:rPr>
          <w:sz w:val="22"/>
          <w:szCs w:val="22"/>
          <w:vertAlign w:val="superscript"/>
        </w:rPr>
        <w:t>,2,3</w:t>
      </w:r>
      <w:r w:rsidR="0031718D" w:rsidRPr="0031718D">
        <w:rPr>
          <w:sz w:val="22"/>
          <w:szCs w:val="22"/>
        </w:rPr>
        <w:t>Teknik Informatika, Fakultas Sains dan Teknologi, Universitas Prima Indonesia, Medan, Indonesia</w:t>
      </w:r>
    </w:p>
    <w:p w14:paraId="630B136D" w14:textId="5060B307" w:rsidR="000131B1" w:rsidRPr="00C2706B" w:rsidRDefault="00496740" w:rsidP="002049C6">
      <w:pPr>
        <w:pStyle w:val="ICTSAuthorIdentity"/>
        <w:rPr>
          <w:sz w:val="22"/>
          <w:szCs w:val="22"/>
          <w:lang w:val="id-ID"/>
        </w:rPr>
      </w:pPr>
      <w:r w:rsidRPr="00C2706B">
        <w:rPr>
          <w:sz w:val="22"/>
          <w:szCs w:val="22"/>
          <w:lang w:val="id-ID"/>
        </w:rPr>
        <w:t xml:space="preserve">Email: </w:t>
      </w:r>
      <w:r w:rsidRPr="00C2706B">
        <w:rPr>
          <w:sz w:val="22"/>
          <w:szCs w:val="22"/>
          <w:vertAlign w:val="superscript"/>
          <w:lang w:val="id-ID"/>
        </w:rPr>
        <w:t>1</w:t>
      </w:r>
      <w:hyperlink r:id="rId8" w:history="1">
        <w:r w:rsidR="0031718D" w:rsidRPr="0031718D">
          <w:rPr>
            <w:rStyle w:val="Hyperlink"/>
            <w:sz w:val="22"/>
            <w:szCs w:val="22"/>
            <w:lang w:val="id-ID"/>
          </w:rPr>
          <w:t>jordan.putra.marpaung@gmail.com</w:t>
        </w:r>
      </w:hyperlink>
      <w:r w:rsidRPr="00C2706B">
        <w:rPr>
          <w:sz w:val="22"/>
          <w:szCs w:val="22"/>
          <w:lang w:val="id-ID"/>
        </w:rPr>
        <w:t xml:space="preserve">, </w:t>
      </w:r>
      <w:r w:rsidR="00F26AF8" w:rsidRPr="00C2706B">
        <w:rPr>
          <w:sz w:val="22"/>
          <w:szCs w:val="22"/>
          <w:vertAlign w:val="superscript"/>
          <w:lang w:val="id-ID"/>
        </w:rPr>
        <w:t>2</w:t>
      </w:r>
      <w:hyperlink r:id="rId9" w:history="1">
        <w:r w:rsidR="004F01EE" w:rsidRPr="004F01EE">
          <w:rPr>
            <w:rStyle w:val="Hyperlink"/>
            <w:sz w:val="22"/>
            <w:szCs w:val="22"/>
          </w:rPr>
          <w:t>andridaniel61@gmail.com</w:t>
        </w:r>
      </w:hyperlink>
      <w:r w:rsidR="0031718D" w:rsidRPr="00C2706B">
        <w:rPr>
          <w:sz w:val="22"/>
          <w:szCs w:val="22"/>
          <w:lang w:val="id-ID"/>
        </w:rPr>
        <w:t xml:space="preserve">, </w:t>
      </w:r>
      <w:r w:rsidR="0031718D">
        <w:rPr>
          <w:sz w:val="22"/>
          <w:szCs w:val="22"/>
          <w:vertAlign w:val="superscript"/>
        </w:rPr>
        <w:t>3</w:t>
      </w:r>
      <w:hyperlink r:id="rId10" w:history="1">
        <w:r w:rsidR="005B3DBC" w:rsidRPr="005B3DBC">
          <w:rPr>
            <w:rStyle w:val="Hyperlink"/>
            <w:sz w:val="22"/>
            <w:szCs w:val="22"/>
          </w:rPr>
          <w:t>sautdohotsiregar@gmail.com</w:t>
        </w:r>
      </w:hyperlink>
    </w:p>
    <w:p w14:paraId="42790683" w14:textId="77777777" w:rsidR="00F26AF8" w:rsidRPr="00C2706B" w:rsidRDefault="00F26AF8" w:rsidP="00F26AF8">
      <w:pPr>
        <w:pStyle w:val="BodyText"/>
        <w:jc w:val="left"/>
        <w:rPr>
          <w:sz w:val="22"/>
          <w:szCs w:val="22"/>
          <w:lang w:val="id-ID"/>
        </w:rPr>
      </w:pPr>
    </w:p>
    <w:p w14:paraId="37FB968C" w14:textId="6F9393A6" w:rsidR="00262617" w:rsidRPr="00FB620B" w:rsidRDefault="00262617" w:rsidP="00F26AF8">
      <w:pPr>
        <w:pStyle w:val="Judul2"/>
        <w:spacing w:before="0" w:after="0"/>
        <w:rPr>
          <w:lang w:val="en-US"/>
        </w:rPr>
      </w:pPr>
      <w:r w:rsidRPr="00FB620B">
        <w:t>Abstrak</w:t>
      </w:r>
    </w:p>
    <w:p w14:paraId="18448DCC" w14:textId="77777777" w:rsidR="00F26AF8" w:rsidRPr="00C2706B" w:rsidRDefault="00F26AF8" w:rsidP="00F26AF8">
      <w:pPr>
        <w:pStyle w:val="Judul2"/>
        <w:spacing w:before="0" w:after="0"/>
        <w:rPr>
          <w:b w:val="0"/>
          <w:sz w:val="22"/>
          <w:szCs w:val="22"/>
          <w:lang w:val="en-US"/>
        </w:rPr>
      </w:pPr>
    </w:p>
    <w:p w14:paraId="190087A7" w14:textId="2E825D9A" w:rsidR="00583875" w:rsidRPr="00B423EE" w:rsidRDefault="00A070E8" w:rsidP="00F26AF8">
      <w:pPr>
        <w:pStyle w:val="Abstrak"/>
        <w:rPr>
          <w:lang w:val="en-US"/>
        </w:rPr>
      </w:pPr>
      <w:r w:rsidRPr="00A070E8">
        <w:rPr>
          <w:bCs/>
          <w:lang w:val="en-US"/>
        </w:rPr>
        <w:t xml:space="preserve">Penelitian ini berfokus pada pengembangan model </w:t>
      </w:r>
      <w:r w:rsidRPr="00A070E8">
        <w:rPr>
          <w:bCs/>
          <w:i/>
          <w:iCs/>
          <w:lang w:val="en-US"/>
        </w:rPr>
        <w:t>Convolutional Neural Network (CNN)</w:t>
      </w:r>
      <w:r w:rsidRPr="00A070E8">
        <w:rPr>
          <w:bCs/>
          <w:lang w:val="en-US"/>
        </w:rPr>
        <w:t xml:space="preserve"> untuk mendiagnosa jenis katarak mata secara otomatis dan akurat. Data yang digunakan dalam penelitian ini dibagi menjadi dua bagian, yaitu 80% untuk pelatihan dan 20% untuk validasi. Model </w:t>
      </w:r>
      <w:r w:rsidRPr="00A070E8">
        <w:rPr>
          <w:bCs/>
          <w:i/>
          <w:iCs/>
          <w:lang w:val="en-US"/>
        </w:rPr>
        <w:t>CNN</w:t>
      </w:r>
      <w:r w:rsidRPr="00A070E8">
        <w:rPr>
          <w:bCs/>
          <w:lang w:val="en-US"/>
        </w:rPr>
        <w:t xml:space="preserve"> dilatih menggunakan teknik augmentasi data untuk meningkatkan kinerja dan generalisasi. Setelah melalui proses pelatihan yang intensif, model menunjukkan kinerja yang sangat baik, dengan akurasi mencapai 98% pada data pelatihan dan 99% pada data validasi. Selain itu, hasil evaluasi menunjukkan bahwa model memiliki </w:t>
      </w:r>
      <w:r w:rsidRPr="00A070E8">
        <w:rPr>
          <w:bCs/>
          <w:i/>
          <w:iCs/>
          <w:lang w:val="en-US"/>
        </w:rPr>
        <w:t>precision, recall,</w:t>
      </w:r>
      <w:r w:rsidRPr="00A070E8">
        <w:rPr>
          <w:bCs/>
          <w:lang w:val="en-US"/>
        </w:rPr>
        <w:t xml:space="preserve"> dan </w:t>
      </w:r>
      <w:r w:rsidRPr="00A070E8">
        <w:rPr>
          <w:bCs/>
          <w:i/>
          <w:iCs/>
          <w:lang w:val="en-US"/>
        </w:rPr>
        <w:t>F1-score</w:t>
      </w:r>
      <w:r w:rsidRPr="00A070E8">
        <w:rPr>
          <w:bCs/>
          <w:lang w:val="en-US"/>
        </w:rPr>
        <w:t xml:space="preserve"> yang sangat tinggi. Untuk kelas mature dilabeli numerik 0 dengan precision adalah 0.99, recall 0.99 dan F1-score 1.00. Untuk kelas immature dilabeli numerik 1 dengan </w:t>
      </w:r>
      <w:r w:rsidRPr="00A070E8">
        <w:rPr>
          <w:bCs/>
          <w:i/>
          <w:iCs/>
          <w:lang w:val="en-US"/>
        </w:rPr>
        <w:t>precision</w:t>
      </w:r>
      <w:r w:rsidRPr="00A070E8">
        <w:rPr>
          <w:bCs/>
          <w:lang w:val="en-US"/>
        </w:rPr>
        <w:t xml:space="preserve"> adalah 1.00, </w:t>
      </w:r>
      <w:r w:rsidRPr="00A070E8">
        <w:rPr>
          <w:bCs/>
          <w:i/>
          <w:iCs/>
          <w:lang w:val="en-US"/>
        </w:rPr>
        <w:t>recall</w:t>
      </w:r>
      <w:r w:rsidRPr="00A070E8">
        <w:rPr>
          <w:bCs/>
          <w:lang w:val="en-US"/>
        </w:rPr>
        <w:t xml:space="preserve"> 0.99 dan </w:t>
      </w:r>
      <w:r w:rsidRPr="00A070E8">
        <w:rPr>
          <w:bCs/>
          <w:i/>
          <w:iCs/>
          <w:lang w:val="en-US"/>
        </w:rPr>
        <w:t>F1-score</w:t>
      </w:r>
      <w:r w:rsidRPr="00A070E8">
        <w:rPr>
          <w:bCs/>
          <w:lang w:val="en-US"/>
        </w:rPr>
        <w:t xml:space="preserve"> 0.99. Hasil ini menegaskan bahwa model memiliki kemampuan kuat dalam mendiagnosa jenis penyakit mata karatak. Keberhasilan model menunjukkan potensinya untuk digunakan sebagai alat </w:t>
      </w:r>
      <w:proofErr w:type="gramStart"/>
      <w:r w:rsidRPr="00A070E8">
        <w:rPr>
          <w:bCs/>
          <w:lang w:val="en-US"/>
        </w:rPr>
        <w:t>bantu</w:t>
      </w:r>
      <w:proofErr w:type="gramEnd"/>
      <w:r w:rsidRPr="00A070E8">
        <w:rPr>
          <w:bCs/>
          <w:lang w:val="en-US"/>
        </w:rPr>
        <w:t xml:space="preserve"> diagnosis katarak dalam praktik klinis, memungkinkan deteksi yang lebih cepat dan akurat. Model juga dapat membantu mengurangi beban kerja dokter mata dengan menyediakan diagnosis awal yang dapat diandalkan. Namun, untuk memastikan keandalan dan generalisasi model dalam berbagai situasi klinis, diperlukan uji coba tambahan dengan dataset yang lebih besar dan beragam. Penelitian memberikan landasan penting untuk pengembangan lebih lanjut dalam sistem diagnostik berbasis kecerdasan buatan (AI) yang dapat meningkatkan kualitas perawatan mata dan mempercepat proses diagnosa</w:t>
      </w:r>
      <w:r w:rsidR="006F35E4" w:rsidRPr="00B423EE">
        <w:rPr>
          <w:lang w:val="en-US"/>
        </w:rPr>
        <w:t>.</w:t>
      </w:r>
    </w:p>
    <w:p w14:paraId="53DEBB6B" w14:textId="77777777" w:rsidR="00F26AF8" w:rsidRPr="00C2706B" w:rsidRDefault="00F26AF8" w:rsidP="00F26AF8">
      <w:pPr>
        <w:pStyle w:val="Abstrak"/>
        <w:jc w:val="center"/>
        <w:rPr>
          <w:sz w:val="22"/>
          <w:szCs w:val="22"/>
          <w:lang w:val="en-US"/>
        </w:rPr>
      </w:pPr>
    </w:p>
    <w:p w14:paraId="22C8CD11" w14:textId="643F166E" w:rsidR="00F14B96" w:rsidRPr="00FB620B" w:rsidRDefault="00F14B96" w:rsidP="00F26AF8">
      <w:pPr>
        <w:pStyle w:val="BodyText"/>
        <w:jc w:val="both"/>
        <w:rPr>
          <w:i/>
        </w:rPr>
      </w:pPr>
      <w:r w:rsidRPr="00FB620B">
        <w:rPr>
          <w:b/>
          <w:lang w:val="id-ID"/>
        </w:rPr>
        <w:t>Kata kunci</w:t>
      </w:r>
      <w:r w:rsidRPr="00FB620B">
        <w:rPr>
          <w:lang w:val="id-ID"/>
        </w:rPr>
        <w:t xml:space="preserve">: </w:t>
      </w:r>
      <w:r w:rsidR="00EB4A41" w:rsidRPr="00EB4A41">
        <w:rPr>
          <w:bCs/>
          <w:i/>
          <w:iCs/>
        </w:rPr>
        <w:t>Covolutional Neural Network</w:t>
      </w:r>
      <w:r w:rsidR="00EB4A41">
        <w:rPr>
          <w:bCs/>
          <w:i/>
          <w:iCs/>
        </w:rPr>
        <w:t xml:space="preserve">, </w:t>
      </w:r>
      <w:r w:rsidR="00EB4A41" w:rsidRPr="00EB4A41">
        <w:rPr>
          <w:bCs/>
          <w:i/>
          <w:iCs/>
        </w:rPr>
        <w:t>Diagnosa, Mata katarak, Machine learning</w:t>
      </w:r>
    </w:p>
    <w:p w14:paraId="3810ED8D" w14:textId="77777777" w:rsidR="00F26AF8" w:rsidRDefault="00F26AF8" w:rsidP="00F26AF8">
      <w:pPr>
        <w:pStyle w:val="Judul2"/>
        <w:spacing w:before="0" w:after="0"/>
        <w:rPr>
          <w:b w:val="0"/>
          <w:lang w:val="en-US"/>
        </w:rPr>
      </w:pPr>
    </w:p>
    <w:p w14:paraId="7C761794" w14:textId="77777777" w:rsidR="00F26AF8" w:rsidRPr="00F26AF8" w:rsidRDefault="00F26AF8" w:rsidP="00F26AF8">
      <w:pPr>
        <w:pStyle w:val="Judul2"/>
        <w:spacing w:before="0" w:after="0"/>
        <w:rPr>
          <w:b w:val="0"/>
          <w:lang w:val="en-US"/>
        </w:rPr>
      </w:pPr>
    </w:p>
    <w:p w14:paraId="59739568" w14:textId="1C61C0ED" w:rsidR="005B2BF4" w:rsidRDefault="00FB64BD" w:rsidP="00F26AF8">
      <w:pPr>
        <w:pStyle w:val="Judul"/>
        <w:spacing w:before="0" w:after="0"/>
        <w:rPr>
          <w:b w:val="0"/>
          <w:i/>
          <w:lang w:val="en-US"/>
        </w:rPr>
      </w:pPr>
      <w:r w:rsidRPr="00FB64BD">
        <w:rPr>
          <w:bCs/>
          <w:i/>
          <w:iCs/>
          <w:lang w:val="en-US"/>
        </w:rPr>
        <w:t>Diagnosing Cataract Eye Type Using Convolutional Neural Network</w:t>
      </w:r>
    </w:p>
    <w:p w14:paraId="685DB950" w14:textId="77777777" w:rsidR="00727BFC" w:rsidRPr="00727BFC" w:rsidRDefault="00727BFC" w:rsidP="00F26AF8">
      <w:pPr>
        <w:pStyle w:val="Judul"/>
        <w:spacing w:before="0" w:after="0"/>
        <w:rPr>
          <w:b w:val="0"/>
          <w:lang w:val="en-US"/>
        </w:rPr>
      </w:pPr>
    </w:p>
    <w:p w14:paraId="6E9B13FE" w14:textId="73F32199" w:rsidR="004B412D" w:rsidRDefault="004B412D" w:rsidP="00F26AF8">
      <w:pPr>
        <w:pStyle w:val="Judul2"/>
        <w:spacing w:before="0" w:after="0"/>
        <w:rPr>
          <w:b w:val="0"/>
          <w:lang w:val="en-US"/>
        </w:rPr>
      </w:pPr>
      <w:r w:rsidRPr="00D61532">
        <w:rPr>
          <w:i/>
        </w:rPr>
        <w:t>Abstract</w:t>
      </w:r>
    </w:p>
    <w:p w14:paraId="0F681C97" w14:textId="77777777" w:rsidR="00727BFC" w:rsidRDefault="00727BFC" w:rsidP="00727BFC">
      <w:pPr>
        <w:pStyle w:val="Judul2"/>
        <w:spacing w:before="0" w:after="0"/>
        <w:rPr>
          <w:b w:val="0"/>
        </w:rPr>
      </w:pPr>
    </w:p>
    <w:p w14:paraId="281D84C1" w14:textId="11D5787A" w:rsidR="004B412D" w:rsidRDefault="006459F8" w:rsidP="00445B61">
      <w:pPr>
        <w:pStyle w:val="Abstract"/>
        <w:rPr>
          <w:lang w:val="id-ID"/>
        </w:rPr>
      </w:pPr>
      <w:r w:rsidRPr="006459F8">
        <w:rPr>
          <w:iCs/>
        </w:rPr>
        <w:t xml:space="preserve">This research focuses on the development of a Convolutional Neural Network (CNN) model model to automatically and accurately diagnose the type of eye cataract. The data used in this study is divided into two parts, namely 80% for training and 20% for validation. </w:t>
      </w:r>
      <w:proofErr w:type="gramStart"/>
      <w:r w:rsidRPr="006459F8">
        <w:rPr>
          <w:iCs/>
        </w:rPr>
        <w:t>validation</w:t>
      </w:r>
      <w:proofErr w:type="gramEnd"/>
      <w:r w:rsidRPr="006459F8">
        <w:rPr>
          <w:iCs/>
        </w:rPr>
        <w:t xml:space="preserve">. The CNN model was trained using data augmentation techniques to improve performance and generalization. </w:t>
      </w:r>
      <w:proofErr w:type="gramStart"/>
      <w:r w:rsidRPr="006459F8">
        <w:rPr>
          <w:iCs/>
        </w:rPr>
        <w:t>performance</w:t>
      </w:r>
      <w:proofErr w:type="gramEnd"/>
      <w:r w:rsidRPr="006459F8">
        <w:rPr>
          <w:iCs/>
        </w:rPr>
        <w:t xml:space="preserve"> and generalization. After going through an intensive training process, the model showed excellent performance, with accuracy reaching 98% on training data and 99% on validation data. </w:t>
      </w:r>
      <w:proofErr w:type="gramStart"/>
      <w:r w:rsidRPr="006459F8">
        <w:rPr>
          <w:iCs/>
        </w:rPr>
        <w:t>validation</w:t>
      </w:r>
      <w:proofErr w:type="gramEnd"/>
      <w:r w:rsidRPr="006459F8">
        <w:rPr>
          <w:iCs/>
        </w:rPr>
        <w:t xml:space="preserve"> data. In addition, the evaluation results show that the model has very high precision, recall, and F1-score are very high. For the mature class labeled numerically 0 with precision is 0.99, recall is 0.99 and F1-score is 1.00. For the immature class, it is labeled numerically 1 with precision is 1.00, recall is 0.99 and F1-score is 0.99. These results confirm that the model has a strong ability to diagnose the type of rust eye disease. The success of model demonstrates </w:t>
      </w:r>
      <w:proofErr w:type="gramStart"/>
      <w:r w:rsidRPr="006459F8">
        <w:rPr>
          <w:iCs/>
        </w:rPr>
        <w:t>its</w:t>
      </w:r>
      <w:proofErr w:type="gramEnd"/>
      <w:r w:rsidRPr="006459F8">
        <w:rPr>
          <w:iCs/>
        </w:rPr>
        <w:t xml:space="preserve"> potential to be used as a cataract diagnosis aid in clinical clinical practice, enabling faster and more accurate detection. The model can also help to reduce the workload of ophthalmologists by providing an early and reliable early diagnosis. However, to ensure the reliability and generalizability of the model in a wide various clinical situation, additional trials with a larger and more diverse datasets. The research provides an important foundation for further development in artificial intelligence (AI)-based diagnostic systems that can improve the quality of eye. </w:t>
      </w:r>
      <w:proofErr w:type="gramStart"/>
      <w:r w:rsidRPr="006459F8">
        <w:rPr>
          <w:iCs/>
        </w:rPr>
        <w:t>eye</w:t>
      </w:r>
      <w:proofErr w:type="gramEnd"/>
      <w:r w:rsidRPr="006459F8">
        <w:rPr>
          <w:iCs/>
        </w:rPr>
        <w:t xml:space="preserve"> care and speed up the diagnosis process</w:t>
      </w:r>
      <w:r w:rsidR="004424DB" w:rsidRPr="00AA68F8">
        <w:rPr>
          <w:lang w:val="id-ID"/>
        </w:rPr>
        <w:t>.</w:t>
      </w:r>
    </w:p>
    <w:p w14:paraId="6F627829" w14:textId="1E93DD05" w:rsidR="00727BFC" w:rsidRPr="00727BFC" w:rsidRDefault="006459F8" w:rsidP="006459F8">
      <w:pPr>
        <w:pStyle w:val="Judul2"/>
        <w:tabs>
          <w:tab w:val="left" w:pos="1340"/>
        </w:tabs>
        <w:spacing w:before="0" w:after="0"/>
        <w:jc w:val="left"/>
        <w:rPr>
          <w:b w:val="0"/>
        </w:rPr>
      </w:pPr>
      <w:r>
        <w:rPr>
          <w:b w:val="0"/>
        </w:rPr>
        <w:tab/>
      </w:r>
    </w:p>
    <w:p w14:paraId="2FA8A13A" w14:textId="04B8CEE2" w:rsidR="004B412D" w:rsidRPr="00033E9D" w:rsidRDefault="004B412D" w:rsidP="00727BFC">
      <w:pPr>
        <w:pStyle w:val="BodyText"/>
        <w:jc w:val="both"/>
        <w:rPr>
          <w:i/>
        </w:rPr>
      </w:pPr>
      <w:r w:rsidRPr="00AA68F8">
        <w:rPr>
          <w:b/>
          <w:lang w:val="id-ID"/>
        </w:rPr>
        <w:t>Keywords</w:t>
      </w:r>
      <w:r w:rsidRPr="00AA68F8">
        <w:rPr>
          <w:lang w:val="id-ID"/>
        </w:rPr>
        <w:t xml:space="preserve">: </w:t>
      </w:r>
      <w:r w:rsidR="00EB4A41" w:rsidRPr="00EB4A41">
        <w:rPr>
          <w:bCs/>
          <w:i/>
          <w:iCs/>
        </w:rPr>
        <w:t>Covolutional Neural network</w:t>
      </w:r>
      <w:r w:rsidR="00EB4A41">
        <w:rPr>
          <w:bCs/>
          <w:i/>
          <w:iCs/>
        </w:rPr>
        <w:t xml:space="preserve">, </w:t>
      </w:r>
      <w:r w:rsidR="00EB4A41" w:rsidRPr="00EB4A41">
        <w:rPr>
          <w:bCs/>
          <w:i/>
          <w:iCs/>
        </w:rPr>
        <w:t>Cataract eye</w:t>
      </w:r>
      <w:r w:rsidR="00EB4A41">
        <w:rPr>
          <w:bCs/>
          <w:i/>
          <w:iCs/>
        </w:rPr>
        <w:t xml:space="preserve">, </w:t>
      </w:r>
      <w:r w:rsidR="00EB4A41" w:rsidRPr="00EB4A41">
        <w:rPr>
          <w:bCs/>
          <w:i/>
          <w:iCs/>
        </w:rPr>
        <w:t>Diagnosing</w:t>
      </w:r>
      <w:r w:rsidR="00EB4A41">
        <w:rPr>
          <w:bCs/>
          <w:i/>
          <w:iCs/>
        </w:rPr>
        <w:t xml:space="preserve">, </w:t>
      </w:r>
      <w:r w:rsidR="00EB4A41" w:rsidRPr="00EB4A41">
        <w:rPr>
          <w:bCs/>
          <w:i/>
          <w:iCs/>
        </w:rPr>
        <w:t>Machine learning</w:t>
      </w:r>
    </w:p>
    <w:p w14:paraId="29447B0C" w14:textId="77777777" w:rsidR="00F76369" w:rsidRDefault="00F76369" w:rsidP="004539DE">
      <w:pPr>
        <w:pBdr>
          <w:bottom w:val="single" w:sz="4" w:space="1" w:color="auto"/>
        </w:pBdr>
        <w:rPr>
          <w:b/>
          <w:color w:val="000000"/>
          <w:sz w:val="20"/>
          <w:szCs w:val="20"/>
        </w:rPr>
      </w:pPr>
    </w:p>
    <w:p w14:paraId="09131043" w14:textId="4A4AD4CB" w:rsidR="00C67FF4" w:rsidRPr="00AA68F8" w:rsidRDefault="00300F5E" w:rsidP="00C67FF4">
      <w:pPr>
        <w:pStyle w:val="Heading1"/>
      </w:pPr>
      <w:r>
        <w:rPr>
          <w:lang w:val="en-US"/>
        </w:rPr>
        <w:t>PENDAHULUAN</w:t>
      </w:r>
    </w:p>
    <w:p w14:paraId="7234EBDB" w14:textId="77777777" w:rsidR="00EB4A41" w:rsidRDefault="00EB4A41" w:rsidP="00EB4A41">
      <w:pPr>
        <w:pStyle w:val="Body"/>
        <w:rPr>
          <w:iCs/>
        </w:rPr>
      </w:pPr>
      <w:r w:rsidRPr="00EB4A41">
        <w:rPr>
          <w:iCs/>
        </w:rPr>
        <w:t>Mata ialah sensorik yang sangat manusia dan berfungsi mengumpulkan kemudian diproses</w:t>
      </w:r>
      <w:r w:rsidRPr="00EB4A41">
        <w:rPr>
          <w:i/>
          <w:iCs/>
        </w:rPr>
        <w:t xml:space="preserve"> </w:t>
      </w:r>
      <w:r w:rsidRPr="00EB4A41">
        <w:rPr>
          <w:iCs/>
        </w:rPr>
        <w:t>oleh otak. Mata juga merupakan organ vital yang rentan terhadap berbagai masalah</w:t>
      </w:r>
      <w:r w:rsidRPr="00EB4A41">
        <w:rPr>
          <w:i/>
          <w:iCs/>
        </w:rPr>
        <w:t xml:space="preserve"> </w:t>
      </w:r>
      <w:r w:rsidRPr="00EB4A41">
        <w:rPr>
          <w:iCs/>
        </w:rPr>
        <w:t xml:space="preserve">kesehatan yang dapat mempengaruhi </w:t>
      </w:r>
      <w:r w:rsidRPr="00EB4A41">
        <w:rPr>
          <w:iCs/>
        </w:rPr>
        <w:lastRenderedPageBreak/>
        <w:t xml:space="preserve">penglihatan </w:t>
      </w:r>
      <w:r w:rsidRPr="00EB4A41">
        <w:rPr>
          <w:iCs/>
        </w:rPr>
        <w:fldChar w:fldCharType="begin" w:fldLock="1"/>
      </w:r>
      <w:r w:rsidRPr="00EB4A41">
        <w:rPr>
          <w:iCs/>
        </w:rPr>
        <w:instrText>ADDIN CSL_CITATION {"citationItems":[{"id":"ITEM-1","itemData":{"ISBN":"9786026364456","author":[{"dropping-particle":"","family":"Jannah","given":"R","non-dropping-particle":"","parse-names":false,"suffix":""}],"id":"ITEM-1","issued":{"date-parts":[["0"]]},"publisher":"GUEPEDIA","title":"Gangguang dan Kesehatan Mata","type":"book"},"uris":["http://www.mendeley.com/documents/?uuid=5aca4219-ec5a-47b6-8c1c-7e59b9aa0291"]}],"mendeley":{"formattedCitation":"[1]","plainTextFormattedCitation":"[1]","previouslyFormattedCitation":"[1]"},"properties":{"noteIndex":0},"schema":"https://github.com/citation-style-language/schema/raw/master/csl-citation.json"}</w:instrText>
      </w:r>
      <w:r w:rsidRPr="00EB4A41">
        <w:rPr>
          <w:iCs/>
        </w:rPr>
        <w:fldChar w:fldCharType="separate"/>
      </w:r>
      <w:r w:rsidRPr="00EB4A41">
        <w:rPr>
          <w:iCs/>
        </w:rPr>
        <w:t>[1]</w:t>
      </w:r>
      <w:r w:rsidRPr="00EB4A41">
        <w:fldChar w:fldCharType="end"/>
      </w:r>
      <w:r w:rsidRPr="00EB4A41">
        <w:rPr>
          <w:iCs/>
        </w:rPr>
        <w:t>. Banyak masalah lain yang mungkin</w:t>
      </w:r>
      <w:r w:rsidRPr="00EB4A41">
        <w:rPr>
          <w:i/>
          <w:iCs/>
        </w:rPr>
        <w:t xml:space="preserve"> </w:t>
      </w:r>
      <w:r w:rsidRPr="00EB4A41">
        <w:rPr>
          <w:iCs/>
        </w:rPr>
        <w:t>bisa terjadi pada kesehatan mata. Salah satunya adalah Katarak.</w:t>
      </w:r>
    </w:p>
    <w:p w14:paraId="301FBD51" w14:textId="77777777" w:rsidR="00EB4A41" w:rsidRDefault="00EB4A41" w:rsidP="00EB4A41">
      <w:pPr>
        <w:pStyle w:val="Body"/>
        <w:rPr>
          <w:iCs/>
        </w:rPr>
      </w:pPr>
      <w:r w:rsidRPr="00EB4A41">
        <w:rPr>
          <w:iCs/>
        </w:rPr>
        <w:t>Kondisi dimana lensa mata menjadi keruh akibat atau materi merupakan Katarak.</w:t>
      </w:r>
      <w:r w:rsidRPr="00EB4A41">
        <w:rPr>
          <w:i/>
          <w:iCs/>
        </w:rPr>
        <w:t xml:space="preserve"> </w:t>
      </w:r>
      <w:r w:rsidRPr="00EB4A41">
        <w:rPr>
          <w:iCs/>
        </w:rPr>
        <w:t xml:space="preserve">Hal ini kehilangan </w:t>
      </w:r>
      <w:r w:rsidRPr="00EB4A41">
        <w:rPr>
          <w:iCs/>
        </w:rPr>
        <w:fldChar w:fldCharType="begin" w:fldLock="1"/>
      </w:r>
      <w:r w:rsidRPr="00EB4A41">
        <w:rPr>
          <w:iCs/>
        </w:rPr>
        <w:instrText>ADDIN CSL_CITATION {"citationItems":[{"id":"ITEM-1","itemData":{"author":[{"dropping-particle":"","family":"Poliklinik","given":"Oftalmologi","non-dropping-particle":"","parse-names":false,"suffix":""},{"dropping-particle":"","family":"Rsup","given":"Mata","non-dropping-particle":"","parse-names":false,"suffix":""},{"dropping-particle":"","family":"Denpasar","given":"Sanglah","non-dropping-particle":"","parse-names":false,"suffix":""}],"id":"ITEM-1","issue":"9","issued":{"date-parts":[["2020"]]},"page":"5-8","title":"No Title","type":"article-journal","volume":"9"},"uris":["http://www.mendeley.com/documents/?uuid=eb7d2712-abc3-462e-b508-ba81da9985f1"]}],"mendeley":{"formattedCitation":"[2]","plainTextFormattedCitation":"[2]","previouslyFormattedCitation":"[2]"},"properties":{"noteIndex":0},"schema":"https://github.com/citation-style-language/schema/raw/master/csl-citation.json"}</w:instrText>
      </w:r>
      <w:r w:rsidRPr="00EB4A41">
        <w:rPr>
          <w:iCs/>
        </w:rPr>
        <w:fldChar w:fldCharType="separate"/>
      </w:r>
      <w:r w:rsidRPr="00EB4A41">
        <w:rPr>
          <w:iCs/>
        </w:rPr>
        <w:t>[2]</w:t>
      </w:r>
      <w:r w:rsidRPr="00EB4A41">
        <w:fldChar w:fldCharType="end"/>
      </w:r>
      <w:r w:rsidRPr="00EB4A41">
        <w:rPr>
          <w:iCs/>
        </w:rPr>
        <w:t>. Katarak dapat mengganggu mekanisme pengendalian, yang</w:t>
      </w:r>
      <w:r w:rsidRPr="00EB4A41">
        <w:rPr>
          <w:i/>
          <w:iCs/>
        </w:rPr>
        <w:t xml:space="preserve"> </w:t>
      </w:r>
      <w:r w:rsidRPr="00EB4A41">
        <w:rPr>
          <w:iCs/>
        </w:rPr>
        <w:t xml:space="preserve">mengakibatkan atau kombinasi keduanya </w:t>
      </w:r>
      <w:r w:rsidRPr="00EB4A41">
        <w:rPr>
          <w:iCs/>
        </w:rPr>
        <w:fldChar w:fldCharType="begin" w:fldLock="1"/>
      </w:r>
      <w:r w:rsidRPr="00EB4A41">
        <w:rPr>
          <w:iCs/>
        </w:rPr>
        <w:instrText>ADDIN CSL_CITATION {"citationItems":[{"id":"ITEM-1","itemData":{"author":[{"dropping-particle":"","family":"Detty","given":"Ade Utia","non-dropping-particle":"","parse-names":false,"suffix":""},{"dropping-particle":"","family":"Artini","given":"Ika","non-dropping-particle":"","parse-names":false,"suffix":""},{"dropping-particle":"","family":"Yulian","given":"Vikko Rachmat","non-dropping-particle":"","parse-names":false,"suffix":""},{"dropping-particle":"","family":"Ilmu","given":"Departemen","non-dropping-particle":"","parse-names":false,"suffix":""},{"dropping-particle":"","family":"Fakultas","given":"Mata","non-dropping-particle":"","parse-names":false,"suffix":""},{"dropping-particle":"","family":"Universitas","given":"Kedokteran","non-dropping-particle":"","parse-names":false,"suffix":""}],"id":"ITEM-1","issued":{"date-parts":[["2021"]]},"page":"12-17","title":"Pendahuluan Metode","type":"article-journal","volume":"10"},"uris":["http://www.mendeley.com/documents/?uuid=a1194b8a-84a6-4b89-ac4b-81dc1a7d7ab6"]}],"mendeley":{"formattedCitation":"[3]","plainTextFormattedCitation":"[3]","previouslyFormattedCitation":"[3]"},"properties":{"noteIndex":0},"schema":"https://github.com/citation-style-language/schema/raw/master/csl-citation.json"}</w:instrText>
      </w:r>
      <w:r w:rsidRPr="00EB4A41">
        <w:rPr>
          <w:iCs/>
        </w:rPr>
        <w:fldChar w:fldCharType="separate"/>
      </w:r>
      <w:r w:rsidRPr="00EB4A41">
        <w:rPr>
          <w:iCs/>
        </w:rPr>
        <w:t>[3]</w:t>
      </w:r>
      <w:r w:rsidRPr="00EB4A41">
        <w:fldChar w:fldCharType="end"/>
      </w:r>
      <w:r w:rsidRPr="00EB4A41">
        <w:rPr>
          <w:iCs/>
        </w:rPr>
        <w:t>. Sekitar 90% kasus katarakberkaitan dengan</w:t>
      </w:r>
      <w:r w:rsidRPr="00EB4A41">
        <w:rPr>
          <w:i/>
          <w:iCs/>
        </w:rPr>
        <w:t xml:space="preserve"> </w:t>
      </w:r>
      <w:r w:rsidRPr="00EB4A41">
        <w:rPr>
          <w:iCs/>
        </w:rPr>
        <w:t xml:space="preserve">usia, sementara sisanya disebabkan oleh faktor bawaan dan trauma </w:t>
      </w:r>
      <w:r w:rsidRPr="00EB4A41">
        <w:rPr>
          <w:iCs/>
        </w:rPr>
        <w:fldChar w:fldCharType="begin" w:fldLock="1"/>
      </w:r>
      <w:r w:rsidRPr="00EB4A41">
        <w:rPr>
          <w:iCs/>
        </w:rPr>
        <w:instrText>ADDIN CSL_CITATION {"citationItems":[{"id":"ITEM-1","itemData":{"DOI":"10.22225/amj.4.1.2024.9-15","ISSN":"2829-0712","abstract":"Kelelahan mata merupakan gangguan mata yang muncul karena kerasnya otot-otot mata bekerja, yang dapat terjadi karena terlalu lama melihat benda yang berjarak dekat. Menurut World Health Organization (WHO), prevalensi kelelahan mata di dunia sekitar 40-90%. Salah satu kegiatan yang sering menyebabkan kelelahan mata adalah penggunaan komputer. Kondisi ini dapat dipengaruhi oleh faktor pekerja dan faktor lingkungan, serta akan menimbulkan keluhan yakni sakit kepala, penglihatan tidak jelas, mata perih, dan beberapa gejala lainnya. Penelitian ini bertujuan untuk mengetahui hubungan antara durasi penggunaan komputer dengan kelelahan mata pada pegawai Bank BPD Cabang Utama Denpasar. Penelitian ini dilakukan pada bulan November 2022 hingga Februari 2023 dengan metode cross sectional. Pengambilan sampel dilaksanakan dengan purposive sampling dan didapatkan 88 responden pegawai Bank BPD Cabang Utama Denpasar. Pengumpulan data menggunakan kuesioner Visual Fatigue Index (VFI). Data yang telah diperoleh akan diolah dengan uji chi-square (p &lt; 0,05). Hasil studi ini didapatkan prevalensi durasi penggunaan komputer ≤ 4 jam (12,5%), dan &gt; 4 jam (87,5%). Prevalensi kelelahan mata adalah 67%. Berdasarkan uji chi-square didapatkan p-value = 0,021 sehingga bisa disimpulkan bahwa ada hubungan antara durasi penggunaan komputer dengan kelelahan mata pada pegawai bank BPD Cabang Utama Denpasar. Berdasarkan hasil yang diperoleh, perusahaan perlu melakukan evaluasi terkait durasi kerja sehingga dapat meminimalisir terjadinya kelelahan mata untuk memingkatkan kenyamanan bekerja.","author":[{"dropping-particle":"","family":"Ni Made Adinda Sadhana Pramadani","given":"","non-dropping-particle":"","parse-names":false,"suffix":""},{"dropping-particle":"","family":"Ni Wayan Rusni","given":"","non-dropping-particle":"","parse-names":false,"suffix":""},{"dropping-particle":"","family":"Ni Luh Putu Eka Kartika Sari","given":"","non-dropping-particle":"","parse-names":false,"suffix":""}],"container-title":"Aesculapius Medical Journal","id":"ITEM-1","issue":"1","issued":{"date-parts":[["2024"]]},"page":"9-15","title":"Hubungan antara Durasi Penggunaan Komputer dengan Kelelahan Mata pada Pegawai Bank BPD Cabang Utama Denpasar","type":"article-journal","volume":"4"},"uris":["http://www.mendeley.com/documents/?uuid=511e3a84-086f-4fb8-aa49-9279d63fbbdb"]}],"mendeley":{"formattedCitation":"[4]","plainTextFormattedCitation":"[4]","previouslyFormattedCitation":"[4]"},"properties":{"noteIndex":0},"schema":"https://github.com/citation-style-language/schema/raw/master/csl-citation.json"}</w:instrText>
      </w:r>
      <w:r w:rsidRPr="00EB4A41">
        <w:rPr>
          <w:iCs/>
        </w:rPr>
        <w:fldChar w:fldCharType="separate"/>
      </w:r>
      <w:r w:rsidRPr="00EB4A41">
        <w:rPr>
          <w:iCs/>
        </w:rPr>
        <w:t>[4]</w:t>
      </w:r>
      <w:r w:rsidRPr="00EB4A41">
        <w:fldChar w:fldCharType="end"/>
      </w:r>
      <w:r w:rsidRPr="00EB4A41">
        <w:rPr>
          <w:iCs/>
        </w:rPr>
        <w:t>. Katarak masih</w:t>
      </w:r>
      <w:r w:rsidRPr="00EB4A41">
        <w:rPr>
          <w:i/>
          <w:iCs/>
        </w:rPr>
        <w:t xml:space="preserve"> </w:t>
      </w:r>
      <w:r w:rsidRPr="00EB4A41">
        <w:rPr>
          <w:iCs/>
        </w:rPr>
        <w:t>menjadi penyebab utama gangguan penglihatan dan kebutaan di seluruh dunia, dengan</w:t>
      </w:r>
      <w:r w:rsidRPr="00EB4A41">
        <w:rPr>
          <w:i/>
          <w:iCs/>
        </w:rPr>
        <w:t xml:space="preserve"> </w:t>
      </w:r>
      <w:r w:rsidRPr="00EB4A41">
        <w:rPr>
          <w:iCs/>
        </w:rPr>
        <w:t xml:space="preserve">sekitar 65,2 juta orang diperkirakan terkena kondisi ini </w:t>
      </w:r>
      <w:r w:rsidRPr="00EB4A41">
        <w:rPr>
          <w:iCs/>
        </w:rPr>
        <w:fldChar w:fldCharType="begin" w:fldLock="1"/>
      </w:r>
      <w:r w:rsidRPr="00EB4A41">
        <w:rPr>
          <w:iCs/>
        </w:rPr>
        <w:instrText>ADDIN CSL_CITATION {"citationItems":[{"id":"ITEM-1","itemData":{"DOI":"10.31004/jkt.v4i3.16987","ISSN":"2777-0524","abstract":"Computer Vision Syndrome merupakan masalah kesehatan mata yang umum terjadi terutama pada pekerja yang berhubungan dengan komputer dalam kesehariannya. Permasalahan mata ini akan timbul apabila tuntutan visual lebih besar dibandingkan kemampuan visual tersebut. Penelitian ini bertujuan untuk menganalisis determinan keluhan CVS Pada pekerja di PT X. Desain penelitian yang digunakan adalah cross-sectional dengan teknik purposive sampling. Seluruh pekerja di PT X berjumlah 110 orang merupakan populasi dalam penelitian ini sedangkan jumlah sampel yang telah sesuai dengan kriteria inklusi dan eksklusi sebanyak 84 pekerja. Pengumpulan data dilakukan pada bulan april - juni dengan instrumen kuesioner Computer Vision Syndrome Questionnaire (CVS-Q) untuk melihat keluhan CVS dan Semi Quantitative Food Frequency Questionnaire (SQ-FFQ) untuk melihat gambaran asupan omega 3 dan omega 6 pada kurun waktu tertentu. Pengukuran jarak mata pekerja ke monitor menggunakan meteran sedangkan pengukuran cahaya lokal dilakukan menggunakan lux meter. Hasil analisis multivariat dengan regresi logistik menunjukkan variabel jarak penglihatan menjadi variabel yang berhubungan dan paling dominan pada keluhan CVS dengan nilai nilai p-value 0,000 (POR= 17,585; 95%CI=3,983-77,642). Sebaiknya diadakan sosialisasi mengenai kesehatan mata dan memberitahukan jarak penglihatan ideal pada saat penggunaan komputer sehingga pekerja sadar mengenai penting kesehatan mata dan meminimalisir keluhan CVS. Kesimpulan faktor risiko yang berpengaruh terhadap CVS adalah jarak penglihatan.","author":[{"dropping-particle":"","family":"Chairani","given":"Sisca","non-dropping-particle":"","parse-names":false,"suffix":""},{"dropping-particle":"","family":"Apriningsih","given":"Apriningsih","non-dropping-particle":"","parse-names":false,"suffix":""},{"dropping-particle":"","family":"Simanjorang","given":"Chandrayani","non-dropping-particle":"","parse-names":false,"suffix":""}],"container-title":"Jurnal Kesehatan Tambusai","id":"ITEM-1","issue":"3","issued":{"date-parts":[["2023"]]},"page":"2158-2167","title":"Determinan Keluhan Computer Vision Syndrome Pada Pekerja Di Pt X Tahun 2023","type":"article-journal","volume":"4"},"uris":["http://www.mendeley.com/documents/?uuid=5eacc025-1638-4631-bf25-5056c4c5b7ff"]}],"mendeley":{"formattedCitation":"[5]","plainTextFormattedCitation":"[5]","previouslyFormattedCitation":"[5]"},"properties":{"noteIndex":0},"schema":"https://github.com/citation-style-language/schema/raw/master/csl-citation.json"}</w:instrText>
      </w:r>
      <w:r w:rsidRPr="00EB4A41">
        <w:rPr>
          <w:iCs/>
        </w:rPr>
        <w:fldChar w:fldCharType="separate"/>
      </w:r>
      <w:r w:rsidRPr="00EB4A41">
        <w:rPr>
          <w:iCs/>
        </w:rPr>
        <w:t>[5]</w:t>
      </w:r>
      <w:r w:rsidRPr="00EB4A41">
        <w:fldChar w:fldCharType="end"/>
      </w:r>
      <w:r w:rsidRPr="00EB4A41">
        <w:rPr>
          <w:iCs/>
        </w:rPr>
        <w:t xml:space="preserve"> </w:t>
      </w:r>
      <w:r w:rsidRPr="00EB4A41">
        <w:rPr>
          <w:iCs/>
        </w:rPr>
        <w:fldChar w:fldCharType="begin" w:fldLock="1"/>
      </w:r>
      <w:r w:rsidRPr="00EB4A41">
        <w:rPr>
          <w:iCs/>
        </w:rPr>
        <w:instrText>ADDIN CSL_CITATION {"citationItems":[{"id":"ITEM-1","itemData":{"abstract":"… Computer Vision Syndrome pada pegawai komputer di Diskominfo Kota Semarang adalah … di depan komputer (rata-rata 4,5 jam), lama istirahat setelah penggunaan komputer (rata-…","author":[{"dropping-particle":"","family":"Darmawan","given":"Dicky","non-dropping-particle":"","parse-names":false,"suffix":""},{"dropping-particle":"","family":"Wahyuningsih","given":"Anik Setyo","non-dropping-particle":"","parse-names":false,"suffix":""}],"container-title":"Ijphn","id":"ITEM-1","issue":"2","issued":{"date-parts":[["2021"]]},"page":"172-183","title":"Keluhan Subjektif Computer Vision Syndrome Pada Pegawai Pengguna Komputer Dinas Komunikasi dan Informasi","type":"article-journal","volume":"1"},"uris":["http://www.mendeley.com/documents/?uuid=a1286b26-0735-4bf3-b503-24369537b5db"]}],"mendeley":{"formattedCitation":"[6]","plainTextFormattedCitation":"[6]","previouslyFormattedCitation":"[6]"},"properties":{"noteIndex":0},"schema":"https://github.com/citation-style-language/schema/raw/master/csl-citation.json"}</w:instrText>
      </w:r>
      <w:r w:rsidRPr="00EB4A41">
        <w:rPr>
          <w:iCs/>
        </w:rPr>
        <w:fldChar w:fldCharType="separate"/>
      </w:r>
      <w:r w:rsidRPr="00EB4A41">
        <w:rPr>
          <w:iCs/>
        </w:rPr>
        <w:t>[6]</w:t>
      </w:r>
      <w:r w:rsidRPr="00EB4A41">
        <w:fldChar w:fldCharType="end"/>
      </w:r>
      <w:r w:rsidRPr="00EB4A41">
        <w:rPr>
          <w:iCs/>
        </w:rPr>
        <w:t>. Menurut WHO, kebutaan</w:t>
      </w:r>
      <w:r w:rsidRPr="00EB4A41">
        <w:rPr>
          <w:i/>
          <w:iCs/>
        </w:rPr>
        <w:t xml:space="preserve"> </w:t>
      </w:r>
      <w:r w:rsidRPr="00EB4A41">
        <w:rPr>
          <w:iCs/>
        </w:rPr>
        <w:t>didefinisikan sebagai visus &lt;3/60 pada mata terbaik meskipun telah dikoreksi. WHO</w:t>
      </w:r>
      <w:r w:rsidRPr="00EB4A41">
        <w:rPr>
          <w:i/>
          <w:iCs/>
        </w:rPr>
        <w:t xml:space="preserve"> </w:t>
      </w:r>
      <w:r w:rsidRPr="00EB4A41">
        <w:rPr>
          <w:iCs/>
        </w:rPr>
        <w:t>memperkirakan sekitar 18 juta orang mengalami kebutaan pada kedua mata akibat katarak</w:t>
      </w:r>
      <w:r w:rsidRPr="00EB4A41">
        <w:rPr>
          <w:i/>
          <w:iCs/>
        </w:rPr>
        <w:t xml:space="preserve"> </w:t>
      </w:r>
      <w:r w:rsidRPr="00EB4A41">
        <w:rPr>
          <w:i/>
          <w:iCs/>
        </w:rPr>
        <w:fldChar w:fldCharType="begin" w:fldLock="1"/>
      </w:r>
      <w:r w:rsidRPr="00EB4A41">
        <w:rPr>
          <w:i/>
          <w:iCs/>
        </w:rPr>
        <w:instrText>ADDIN CSL_CITATION {"citationItems":[{"id":"ITEM-1","itemData":{"DOI":"10.26714/jipmi.v3i1.291","abstract":"Latar belakang: Gangguan penglihatan merupakan salah satu permasalahan kesehatan masyarakat yang sangat penting karena dapat menyebabkan kebutaan. Dua penyebab utama tersebut adalah kelainan refraksi yang tidak terkoreksi dan katarak yang tidak dioperasi. Diagnosis dini dan pengobatan akurat adalah satu-satunya metode untuk mencegah gangguan penglihatan. Tujuan: untuk  melakukan  deteksi  dini  gangguan  penglihatan  dengan pemeriksaan  mata. Metode: Sasaran kegiatan ini adalah sivitas akademika serta warga sekitar kampus UNIMUS. Pemeriksaan tajam penglihatan dengan Snellen chart dilakukan oleh dokter umum dan dokter muda, dilanjutkan dengan pemeriksaan lanjut dengan slit lamp dan konsultasi gratis dengan dokter spesialis mata. Setelah dilakukan pemeriksaan, pasien mendapatkan obat maupun rekomendasi sesuai diagnosis. Hasil: Kegiatan ini diikuti oleh 88 peserta. Berdasarkan hasil pemeriksaan sebagian besar peserta berusia 20-29 tahun dan memiliki kelainan mata miopi, presbiopi, dry eyes dan astenopia.  Kesimpulan: Mayoritas kelainan mata yang dikeluhkan salah satu penyebabnya yaitu perilaku penggunaan gadget. Perlu dilakukan edukasi terkait perilaku sehat penggunaan gadget serta senam mata. Kata kunci: deteksi dini, gangguan penglihatan, kebutaan, kelainan refraksi ____________________________________________________________________________________ Abstract Background: Visual impairment is a very important public health problem because it can cause blindness. The two main causes are uncorrected refractive errors and unoperated cataracts. Early diagnosis and accurate treatment are the only methods to prevent visual impairment. Objective: To carry out early detection of visual impairment by eye examination. Method: The target of this activity is residents around the UNIMUS campus. Visual acuity examination with a Snellen chart is carried out by general practitioners and junior doctors, followed by further examination with a slit lamp and free consultation with an ophthalmologist. After the examination, the patient receives medication and recommendations according to the complaint. Result: This activity was attended by 88 participants. Based on the results of the examination, most of the participants were aged 20-29 years and had myopia, presbyopia, dry eyes, and asthenopia. Conclusion: The majority of eye disorders that are complained of are caused by the behavior of using gadgets. Education needs to be carried out regarding healthy behavior in using gadg…","author":[{"dropping-particle":"","family":"Martiningsih","given":"Wahju Ratna","non-dropping-particle":"","parse-names":false,"suffix":""},{"dropping-particle":"","family":"Swasty","given":"Swasty","non-dropping-particle":"","parse-names":false,"suffix":""},{"dropping-particle":"","family":"Novitasari","given":"Andra","non-dropping-particle":"","parse-names":false,"suffix":""},{"dropping-particle":"","family":"Kurniati","given":"Ika Dyah","non-dropping-particle":"","parse-names":false,"suffix":""}],"container-title":"Jurnal Inovasi Dan Pengabdian Masyarakat Indonesia","id":"ITEM-1","issue":"1","issued":{"date-parts":[["2024"]]},"page":"9-13","title":"Skrining dan Pemeriksaan Mata pada Sivitas Akademika dan Warga di Lingkungan Universitas Muhammadiyah Semarang","type":"article-journal","volume":"3"},"uris":["http://www.mendeley.com/documents/?uuid=1eaba45a-faa8-482c-98d4-6c433edfa8ab"]}],"mendeley":{"formattedCitation":"[7]","plainTextFormattedCitation":"[7]","previouslyFormattedCitation":"[7]"},"properties":{"noteIndex":0},"schema":"https://github.com/citation-style-language/schema/raw/master/csl-citation.json"}</w:instrText>
      </w:r>
      <w:r w:rsidRPr="00EB4A41">
        <w:rPr>
          <w:i/>
          <w:iCs/>
        </w:rPr>
        <w:fldChar w:fldCharType="separate"/>
      </w:r>
      <w:r w:rsidRPr="00EB4A41">
        <w:rPr>
          <w:iCs/>
        </w:rPr>
        <w:t>[7]</w:t>
      </w:r>
      <w:r w:rsidRPr="00EB4A41">
        <w:fldChar w:fldCharType="end"/>
      </w:r>
      <w:r w:rsidRPr="00EB4A41">
        <w:rPr>
          <w:iCs/>
        </w:rPr>
        <w:t xml:space="preserve">. </w:t>
      </w:r>
    </w:p>
    <w:p w14:paraId="3B0496DB" w14:textId="77777777" w:rsidR="00EB4A41" w:rsidRDefault="00EB4A41" w:rsidP="00EB4A41">
      <w:pPr>
        <w:pStyle w:val="Body"/>
        <w:rPr>
          <w:iCs/>
        </w:rPr>
      </w:pPr>
      <w:r w:rsidRPr="00EB4A41">
        <w:rPr>
          <w:iCs/>
        </w:rPr>
        <w:t>Di Asia Tenggara, terutama di Indonesia, kasus katarak memiliki prevalensi tertinggi</w:t>
      </w:r>
      <w:r w:rsidRPr="00EB4A41">
        <w:rPr>
          <w:i/>
          <w:iCs/>
        </w:rPr>
        <w:t xml:space="preserve"> </w:t>
      </w:r>
      <w:r w:rsidRPr="00EB4A41">
        <w:rPr>
          <w:iCs/>
        </w:rPr>
        <w:t>mencapai 50%, dan kemungkinan akan terus meningkat seiring dengan pertumbuhan</w:t>
      </w:r>
      <w:r w:rsidRPr="00EB4A41">
        <w:rPr>
          <w:i/>
          <w:iCs/>
        </w:rPr>
        <w:t xml:space="preserve"> </w:t>
      </w:r>
      <w:r w:rsidRPr="00EB4A41">
        <w:rPr>
          <w:iCs/>
        </w:rPr>
        <w:t xml:space="preserve">jumlah penduduk dan peningkatan angka harapan hidup </w:t>
      </w:r>
      <w:r w:rsidRPr="00EB4A41">
        <w:rPr>
          <w:iCs/>
        </w:rPr>
        <w:fldChar w:fldCharType="begin" w:fldLock="1"/>
      </w:r>
      <w:r w:rsidRPr="00EB4A41">
        <w:rPr>
          <w:iCs/>
        </w:rPr>
        <w:instrText>ADDIN CSL_CITATION {"citationItems":[{"id":"ITEM-1","itemData":{"DOI":"10.36277/identifikasi.v5i2.99","ISSN":"2460-187X","abstract":"Kelelahan mata pada pengguna komputer dapat terjadi karena bekerja dengan melihat dan membaca dekat dalam waktu yang lama. Kondisi demikian dapat menurunkan ketelitian dan kewaspadaan. Selain itu dapat menurunkan kondisi kesehatan pekerja bahkan dapat menyebabkan kecelakaan kerja. Oleh karena itu penelitian ini dilakukan untuk mengetahui keluhan kelelahan pada pekerja pengguna komputer di Perusahaan Travel di Kolaka Raya. Penelitian ini adalah penelitian kuantitatif dengan desain study cross sectional. Sampel penelitian ini adalah 30 pengguna komputer di Perusahaan Travel di Kolaka Raya. Pengambilan data dilakukan dengan menyebarkan kuesioner dan melakukan pengukuran jarak pandang antara mata dan layar komputer. Analisis Univariat dilakukan menggunakan nilai proporsi untuk menjelaskan gambaran keluhan kelelahan mata dan hubungan pada pengguna komputer dengan kelelahan mata, sedangkan analisis bivariat dilakukan dengan uji chi square (X2) dengan tingkat kemaknaan 10%. Hasil penelitian menunjukkan bahwa 22 responden atau 73,3 % mengalami keluhan kelelahan mata. Keluhan yang paling banyak yang di alami pekerja adalah sakit kepala sebanyak (53,3%). Berdasarkan hasil uji statistik diketahui bahwa variabel yang berhubungan dengan keluhan kelelahan mata adalah variabel durasi kerja (Pvalue = 0,03). Untuk menurunkan risiko keluhan kelelahan mata pada pengguna komputer di sarankan perlu dilakukannya perawatan dan pemeliharaan terhadap kualitas pencahayaan dan pembersihan lampu secara berkala selama 6 bulan sekali. Perlu adanya sosialisasi terhadap karyawan terkait waktu istirahat yang tepat agar tidak menggunakan waktu istirahat untuk beraktivitas menggunakan komputer","author":[{"dropping-particle":"","family":"Sunyanti","given":"Sunyanti","non-dropping-particle":"","parse-names":false,"suffix":""}],"container-title":"IDENTIFIKASI: Jurnal Ilmiah Keselamatan, Kesehatan Kerja dan Lindungan Lingkungan","id":"ITEM-1","issue":"2","issued":{"date-parts":[["2019"]]},"page":"168-177","title":"Keluhan Kelelahan Mata Pada Pekerja Pengguna Komputer Di Perusahaan Travel Di Kolaka Raya","type":"article-journal","volume":"5"},"uris":["http://www.mendeley.com/documents/?uuid=fa5cd7a9-4c3f-41e4-a7df-1789b8965e51"]}],"mendeley":{"formattedCitation":"[8]","plainTextFormattedCitation":"[8]","previouslyFormattedCitation":"[8]"},"properties":{"noteIndex":0},"schema":"https://github.com/citation-style-language/schema/raw/master/csl-citation.json"}</w:instrText>
      </w:r>
      <w:r w:rsidRPr="00EB4A41">
        <w:rPr>
          <w:iCs/>
        </w:rPr>
        <w:fldChar w:fldCharType="separate"/>
      </w:r>
      <w:r w:rsidRPr="00EB4A41">
        <w:rPr>
          <w:iCs/>
        </w:rPr>
        <w:t>[8]</w:t>
      </w:r>
      <w:r w:rsidRPr="00EB4A41">
        <w:fldChar w:fldCharType="end"/>
      </w:r>
      <w:r w:rsidRPr="00EB4A41">
        <w:rPr>
          <w:iCs/>
        </w:rPr>
        <w:t>. Gangguan mata seperti</w:t>
      </w:r>
      <w:r w:rsidRPr="00EB4A41">
        <w:rPr>
          <w:i/>
          <w:iCs/>
        </w:rPr>
        <w:t xml:space="preserve"> </w:t>
      </w:r>
      <w:r w:rsidRPr="00EB4A41">
        <w:rPr>
          <w:iCs/>
        </w:rPr>
        <w:t>katarak dapat mengakibatkan kehilangan penglihatan yang permanen jika tidak didiagnosis</w:t>
      </w:r>
      <w:r w:rsidRPr="00EB4A41">
        <w:rPr>
          <w:i/>
          <w:iCs/>
        </w:rPr>
        <w:t xml:space="preserve"> </w:t>
      </w:r>
      <w:r w:rsidRPr="00EB4A41">
        <w:rPr>
          <w:iCs/>
        </w:rPr>
        <w:t xml:space="preserve">dan dirawat pada tahap awal </w:t>
      </w:r>
      <w:r w:rsidRPr="00EB4A41">
        <w:rPr>
          <w:iCs/>
        </w:rPr>
        <w:fldChar w:fldCharType="begin" w:fldLock="1"/>
      </w:r>
      <w:r w:rsidRPr="00EB4A41">
        <w:rPr>
          <w:iCs/>
        </w:rPr>
        <w:instrText>ADDIN CSL_CITATION {"citationItems":[{"id":"ITEM-1","itemData":{"abstract":"Abstrak Convolutional Neural Network (CNN) adalahsalah satu jenis neural network yang biasa digunakan pada data image. CNN bisa digunakan untuk mendeteksi dan mengenali objek pada sebuah image. Pre-trained CNN adalah suatu teknik atau metode memanfaatkan model yang sudah dilatih terhadap suatu dataet untuk menyelesaikan permasalahan lain yang serupa dengan cara menggunaakannya sebagai starting point, memodifikasi dan mengupdate parameternya sehingga sesuai dengan dataset yang baru. Klasifikasi dalam penelitian ini membangun dua model berbeda yaitu VGG16 dan ResNet50. Kedua model tersebut digunakan untuk klasifikasi gambar pada cataract dan normal. Dari penelitian yang dilakukan model yang mendapatkan nilai akurasi tertinggi yaitu VGG16. Abstract Convolutional Neural Network (CNN) is one type of neural network commonly used in image data. CNN can be used to detect and recognize objects in an image. Pre-trained CNN is a technique or method of utilizing a model that has been trained on a dataet to solve other similar problems by using it as a starting point, modifying and updating its parameters so that it fits the new dataset. The classification in this study builds two different models, namely VGG16 and ResNet50. Both models were used for image classification in cataract and normal. From the research conducted, the model that gets the highest accuracy value is VGG16.","author":[{"dropping-particle":"","family":"Kecerdasan","given":"Jurnal","non-dropping-particle":"","parse-names":false,"suffix":""},{"dropping-particle":"","family":"Informasi","given":"Teknologi","non-dropping-particle":"","parse-names":false,"suffix":""},{"dropping-particle":"","family":"Firdaus","given":"Diki Hananta","non-dropping-particle":"","parse-names":false,"suffix":""},{"dropping-particle":"","family":"Imran","given":"Bahtiar","non-dropping-particle":"","parse-names":false,"suffix":""},{"dropping-particle":"","family":"Bakti","given":"Lalu Darmawan","non-dropping-particle":"","parse-names":false,"suffix":""},{"dropping-particle":"","family":"Suryadi","given":"Emi","non-dropping-particle":"","parse-names":false,"suffix":""}],"container-title":"Jurnal Kecerdasan Buatan dan Teknologi Informasi (JKBTI)","id":"ITEM-1","issue":"3","issued":{"date-parts":[["2022"]]},"page":"18-26","title":"Klasifikasi Penyakit Katarak Pada Mata Menggunakan Metode Convolutional Neural Network ( Cnn ) Berbasis Web Web-Based Classification of Cataract in the Eyes Using Convolutional Neural Network ( Cnn ) Method","type":"article-journal","volume":"1"},"uris":["http://www.mendeley.com/documents/?uuid=04e01cee-7a68-46ea-956b-88310f0322dd"]}],"mendeley":{"formattedCitation":"[9]","plainTextFormattedCitation":"[9]","previouslyFormattedCitation":"[9]"},"properties":{"noteIndex":0},"schema":"https://github.com/citation-style-language/schema/raw/master/csl-citation.json"}</w:instrText>
      </w:r>
      <w:r w:rsidRPr="00EB4A41">
        <w:rPr>
          <w:iCs/>
        </w:rPr>
        <w:fldChar w:fldCharType="separate"/>
      </w:r>
      <w:r w:rsidRPr="00EB4A41">
        <w:rPr>
          <w:iCs/>
        </w:rPr>
        <w:t>[9]</w:t>
      </w:r>
      <w:r w:rsidRPr="00EB4A41">
        <w:fldChar w:fldCharType="end"/>
      </w:r>
      <w:r w:rsidRPr="00EB4A41">
        <w:rPr>
          <w:iCs/>
        </w:rPr>
        <w:t>. Katarak yang tidak ditangani dapat mengakibatkan</w:t>
      </w:r>
      <w:r w:rsidRPr="00EB4A41">
        <w:rPr>
          <w:i/>
          <w:iCs/>
        </w:rPr>
        <w:t xml:space="preserve"> </w:t>
      </w:r>
      <w:r w:rsidRPr="00EB4A41">
        <w:rPr>
          <w:iCs/>
        </w:rPr>
        <w:t>gangguan penglihatan serius yang berujung pada kebutaan total. Padabeberapa wilayah di</w:t>
      </w:r>
      <w:r w:rsidRPr="00EB4A41">
        <w:rPr>
          <w:i/>
          <w:iCs/>
        </w:rPr>
        <w:t xml:space="preserve"> </w:t>
      </w:r>
      <w:r w:rsidRPr="00EB4A41">
        <w:rPr>
          <w:iCs/>
        </w:rPr>
        <w:t>Indonesia, khususnya di daerah pedesaan, terkadang sulit untuk menemukan akses ke</w:t>
      </w:r>
      <w:r w:rsidRPr="00EB4A41">
        <w:rPr>
          <w:i/>
          <w:iCs/>
        </w:rPr>
        <w:t xml:space="preserve"> </w:t>
      </w:r>
      <w:r w:rsidRPr="00EB4A41">
        <w:rPr>
          <w:iCs/>
        </w:rPr>
        <w:t>dokter spesialis mata. Penggunaan teknologi, seperti deep learning, dapat meningkatkan</w:t>
      </w:r>
      <w:r w:rsidRPr="00EB4A41">
        <w:rPr>
          <w:i/>
          <w:iCs/>
        </w:rPr>
        <w:t xml:space="preserve"> </w:t>
      </w:r>
      <w:r w:rsidRPr="00EB4A41">
        <w:rPr>
          <w:iCs/>
        </w:rPr>
        <w:t>akurasi dan kecepatan dalam diagnosis penyakit mata. Deep learning adalah teknik</w:t>
      </w:r>
      <w:r w:rsidRPr="00EB4A41">
        <w:rPr>
          <w:i/>
          <w:iCs/>
        </w:rPr>
        <w:t xml:space="preserve"> </w:t>
      </w:r>
      <w:r w:rsidRPr="00EB4A41">
        <w:rPr>
          <w:iCs/>
        </w:rPr>
        <w:t>pembelajaran mesin yang menggunakan jaringan saraf tiruan untuk memproses data besar,</w:t>
      </w:r>
      <w:r w:rsidRPr="00EB4A41">
        <w:rPr>
          <w:i/>
          <w:iCs/>
        </w:rPr>
        <w:t xml:space="preserve"> </w:t>
      </w:r>
      <w:r w:rsidRPr="00EB4A41">
        <w:rPr>
          <w:iCs/>
        </w:rPr>
        <w:t>memperbaiki kemampuan model dalam mengenali gambar. Feature engineering dalam</w:t>
      </w:r>
      <w:r w:rsidRPr="00EB4A41">
        <w:rPr>
          <w:i/>
          <w:iCs/>
        </w:rPr>
        <w:t xml:space="preserve"> </w:t>
      </w:r>
      <w:r w:rsidRPr="00EB4A41">
        <w:rPr>
          <w:iCs/>
        </w:rPr>
        <w:t>deep learning membantu mengekstraksi pola dari data untukmemudahkan diagnosa. Salah</w:t>
      </w:r>
      <w:r w:rsidRPr="00EB4A41">
        <w:rPr>
          <w:i/>
          <w:iCs/>
        </w:rPr>
        <w:t xml:space="preserve"> </w:t>
      </w:r>
      <w:r w:rsidRPr="00EB4A41">
        <w:rPr>
          <w:iCs/>
        </w:rPr>
        <w:t>satu algoritma bagian dari deep learning adalah ConvolutionalNeural Network (CNN).</w:t>
      </w:r>
    </w:p>
    <w:p w14:paraId="08463599" w14:textId="77777777" w:rsidR="00EB4A41" w:rsidRDefault="00EB4A41" w:rsidP="00EB4A41">
      <w:pPr>
        <w:pStyle w:val="Body"/>
        <w:rPr>
          <w:iCs/>
        </w:rPr>
      </w:pPr>
      <w:r w:rsidRPr="00EB4A41">
        <w:rPr>
          <w:iCs/>
        </w:rPr>
        <w:t>CNN sangat efektif untuk menemukan fitur penting dalam gambar. Namun, model</w:t>
      </w:r>
      <w:r w:rsidRPr="00EB4A41">
        <w:rPr>
          <w:i/>
          <w:iCs/>
        </w:rPr>
        <w:t xml:space="preserve"> </w:t>
      </w:r>
      <w:r w:rsidRPr="00EB4A41">
        <w:rPr>
          <w:iCs/>
        </w:rPr>
        <w:t>deep learning yang kompleks memerlukan waktu pelatihan yang lebih lama, sehingga</w:t>
      </w:r>
      <w:r w:rsidRPr="00EB4A41">
        <w:rPr>
          <w:i/>
          <w:iCs/>
        </w:rPr>
        <w:t xml:space="preserve"> </w:t>
      </w:r>
      <w:r w:rsidRPr="00EB4A41">
        <w:rPr>
          <w:iCs/>
        </w:rPr>
        <w:t xml:space="preserve">penggunaan GPU umum digunakan untuk mempercepat proses ini </w:t>
      </w:r>
      <w:r w:rsidRPr="00EB4A41">
        <w:rPr>
          <w:iCs/>
        </w:rPr>
        <w:fldChar w:fldCharType="begin" w:fldLock="1"/>
      </w:r>
      <w:r w:rsidRPr="00EB4A41">
        <w:rPr>
          <w:iCs/>
        </w:rPr>
        <w:instrText>ADDIN CSL_CITATION {"citationItems":[{"id":"ITEM-1","itemData":{"ISBN":"9781665407410","abstract":"Conference mode: hybrid","author":[{"dropping-particle":"","family":"Sabaragamuwa University. Faculty of Applied Sciences","given":"","non-dropping-particle":"","parse-names":false,"suffix":""},{"dropping-particle":"","family":"Sabaragamuwa University. Faculty of Applied Sciences. Department of Computer and Information Systems","given":"","non-dropping-particle":"","parse-names":false,"suffix":""}],"id":"ITEM-1","issued":{"date-parts":[["2022"]]},"page":"396","title":"ICARC - 2022, 2nd International Conference on Advanced Research in Computing : 23rd - 24th February 2022, Faculty of Applied Sciences, Sabaragamuwa University of Sri Lanka, Belihuloya, Sri Lanka","type":"article-journal"},"uris":["http://www.mendeley.com/documents/?uuid=9c5f82d1-dc6c-4bed-ac8b-1a1a579ead8a"]}],"mendeley":{"formattedCitation":"[10]","plainTextFormattedCitation":"[10]","previouslyFormattedCitation":"[10]"},"properties":{"noteIndex":0},"schema":"https://github.com/citation-style-language/schema/raw/master/csl-citation.json"}</w:instrText>
      </w:r>
      <w:r w:rsidRPr="00EB4A41">
        <w:rPr>
          <w:iCs/>
        </w:rPr>
        <w:fldChar w:fldCharType="separate"/>
      </w:r>
      <w:r w:rsidRPr="00EB4A41">
        <w:rPr>
          <w:iCs/>
        </w:rPr>
        <w:t>[10]</w:t>
      </w:r>
      <w:r w:rsidRPr="00EB4A41">
        <w:fldChar w:fldCharType="end"/>
      </w:r>
      <w:r w:rsidRPr="00EB4A41">
        <w:rPr>
          <w:iCs/>
        </w:rPr>
        <w:t>. CNN dapat</w:t>
      </w:r>
      <w:r w:rsidRPr="00EB4A41">
        <w:rPr>
          <w:i/>
          <w:iCs/>
        </w:rPr>
        <w:t xml:space="preserve"> </w:t>
      </w:r>
      <w:r w:rsidRPr="00EB4A41">
        <w:rPr>
          <w:iCs/>
        </w:rPr>
        <w:t xml:space="preserve">mengolah gambar atau data dua dimensi dengan resolusi tinggi </w:t>
      </w:r>
      <w:r w:rsidRPr="00EB4A41">
        <w:rPr>
          <w:iCs/>
        </w:rPr>
        <w:fldChar w:fldCharType="begin" w:fldLock="1"/>
      </w:r>
      <w:r w:rsidRPr="00EB4A41">
        <w:rPr>
          <w:iCs/>
        </w:rPr>
        <w:instrText>ADDIN CSL_CITATION {"citationItems":[{"id":"ITEM-1","itemData":{"DOI":"10.1007/978-981-15-6202-0_32","ISBN":"9789811562013","ISSN":"21903026","abstract":"Deep learning is a subfield of machine learning and plays a vital role in the area of image processing, natural language processing, computer vision, etc. As compared to traditional machine learning methods, it has a strong ability of self-learning and self-debugging. Convolution neural network (CNN) is the most widely used technique of deep learning for better feature extraction from large datasets. Many researchers adopted CNN for object classification, face recognition, automatic handwritten, etc. In this paper, the detailed concepts behind CNN are discussed with their broad applications.","author":[{"dropping-particle":"","family":"Sahu","given":"Madhusmita","non-dropping-particle":"","parse-names":false,"suffix":""},{"dropping-particle":"","family":"Dash","given":"Rasmita","non-dropping-particle":"","parse-names":false,"suffix":""}],"container-title":"Smart Innovation, Systems and Technologies","id":"ITEM-1","issue":"January","issued":{"date-parts":[["2021"]]},"number-of-pages":"317-325","publisher":"Springer Singapore","title":"A survey on deep learning: Convolution neural network (cnn)","type":"book","volume":"153"},"uris":["http://www.mendeley.com/documents/?uuid=5285ef5a-3f43-4532-972d-487234c30408"]}],"mendeley":{"formattedCitation":"[11]","plainTextFormattedCitation":"[11]","previouslyFormattedCitation":"[11]"},"properties":{"noteIndex":0},"schema":"https://github.com/citation-style-language/schema/raw/master/csl-citation.json"}</w:instrText>
      </w:r>
      <w:r w:rsidRPr="00EB4A41">
        <w:rPr>
          <w:iCs/>
        </w:rPr>
        <w:fldChar w:fldCharType="separate"/>
      </w:r>
      <w:r w:rsidRPr="00EB4A41">
        <w:rPr>
          <w:iCs/>
        </w:rPr>
        <w:t>[11]</w:t>
      </w:r>
      <w:r w:rsidRPr="00EB4A41">
        <w:fldChar w:fldCharType="end"/>
      </w:r>
      <w:r w:rsidRPr="00EB4A41">
        <w:rPr>
          <w:iCs/>
        </w:rPr>
        <w:t>. Penerapan CNN untuk</w:t>
      </w:r>
      <w:r w:rsidRPr="00EB4A41">
        <w:rPr>
          <w:i/>
          <w:iCs/>
        </w:rPr>
        <w:t xml:space="preserve"> </w:t>
      </w:r>
      <w:r w:rsidRPr="00EB4A41">
        <w:rPr>
          <w:iCs/>
        </w:rPr>
        <w:t>klasifikasi penyakit telah dilakukan dalam penelitian sebelumnya.</w:t>
      </w:r>
      <w:r w:rsidRPr="00EB4A41">
        <w:rPr>
          <w:i/>
          <w:iCs/>
        </w:rPr>
        <w:t xml:space="preserve"> </w:t>
      </w:r>
    </w:p>
    <w:p w14:paraId="439C9D1F" w14:textId="77777777" w:rsidR="00EB4A41" w:rsidRDefault="00EB4A41" w:rsidP="00EB4A41">
      <w:pPr>
        <w:pStyle w:val="Body"/>
        <w:rPr>
          <w:iCs/>
        </w:rPr>
      </w:pPr>
      <w:r w:rsidRPr="00EB4A41">
        <w:rPr>
          <w:iCs/>
        </w:rPr>
        <w:t xml:space="preserve">Pada penelitian sebelumnya yang dilakukan oleh Fanny Ramadhani, dkk </w:t>
      </w:r>
      <w:r w:rsidRPr="00EB4A41">
        <w:rPr>
          <w:iCs/>
        </w:rPr>
        <w:fldChar w:fldCharType="begin" w:fldLock="1"/>
      </w:r>
      <w:r w:rsidRPr="00EB4A41">
        <w:rPr>
          <w:iCs/>
        </w:rPr>
        <w:instrText>ADDIN CSL_CITATION {"citationItems":[{"id":"ITEM-1","itemData":{"DOI":"10.56211/sudo.v2i4.408","abstract":"Katarak adalah kekeruhan pada lensa mata yang disebabkan oleh kalsifikasi fibrosa pada kapsul lensa atau bahan lensa. WHO memperkirakan sekitar 18 juta orang mengalami kebutaan pada kedua matanya akibat katarak, yang mencakup total 47,8% dari seluruh penyebab kebutaan mata. Katarak dapat diobati dengan mendeteksi penyakit sejak dini untuk mengurangi kerusakan akibat penyakit tersebut dengan bantuan dokter spesialis mata. Di Indonesia sendiri, akses terhadap dokter spesialis mata terkadang cukup sulit ditemukan, terutama di wilayah pedesaan Indonesia. Oleh karena itu penelitian ini akan membangun model klasifikasi yang digunakan untuk mendeteksi dini penyakit katarak dengan menggunakan bantuan machine learning menggunakan metode Convolutional Neural Network. Berdasarkan hasil penelitian ditemukan bahwa model yang dibangun dengan metode CNN dapat mendeteksi penyakit katarak dengan baik dibuktikan dengan tingkat akurasi sebesar 92,5%. Dengan demikian model ini dapat digunakan untuk mendeteksi penyakit katarak secara dini, kemudian model tersebut dapat diintegrasikan ke dalam berbagai platform seperti aplikasi berbasis mobile untuk memudahkan penggunaan.","author":[{"dropping-particle":"","family":"Ramadhani","given":"Fanny","non-dropping-particle":"","parse-names":false,"suffix":""},{"dropping-particle":"","family":"Satria","given":"Andy","non-dropping-particle":"","parse-names":false,"suffix":""},{"dropping-particle":"","family":"Salamah","given":"Salamah","non-dropping-particle":"","parse-names":false,"suffix":""}],"container-title":"sudo Jurnal Teknik Informatika","id":"ITEM-1","issue":"4","issued":{"date-parts":[["2023"]]},"page":"167-175","title":"Implementasi Algoritma Convolutional Neural Network dalam Mengidentifikasi Dini Penyakit pada Mata Katarak","type":"article-journal","volume":"2"},"uris":["http://www.mendeley.com/documents/?uuid=62e51b03-f28e-4a73-a9dc-51bff77d4c9f"]}],"mendeley":{"formattedCitation":"[12]","plainTextFormattedCitation":"[12]","previouslyFormattedCitation":"[12]"},"properties":{"noteIndex":0},"schema":"https://github.com/citation-style-language/schema/raw/master/csl-citation.json"}</w:instrText>
      </w:r>
      <w:r w:rsidRPr="00EB4A41">
        <w:rPr>
          <w:iCs/>
        </w:rPr>
        <w:fldChar w:fldCharType="separate"/>
      </w:r>
      <w:r w:rsidRPr="00EB4A41">
        <w:rPr>
          <w:iCs/>
        </w:rPr>
        <w:t>[12]</w:t>
      </w:r>
      <w:r w:rsidRPr="00EB4A41">
        <w:fldChar w:fldCharType="end"/>
      </w:r>
      <w:r w:rsidRPr="00EB4A41">
        <w:rPr>
          <w:iCs/>
        </w:rPr>
        <w:t xml:space="preserve"> untuk</w:t>
      </w:r>
      <w:r w:rsidRPr="00EB4A41">
        <w:rPr>
          <w:i/>
          <w:iCs/>
        </w:rPr>
        <w:t xml:space="preserve"> </w:t>
      </w:r>
      <w:r w:rsidRPr="00EB4A41">
        <w:rPr>
          <w:iCs/>
        </w:rPr>
        <w:t>mengidentifikasi dini penyakit katarak dengan mengimplementasikan Convolutional Neural</w:t>
      </w:r>
      <w:r w:rsidRPr="00EB4A41">
        <w:rPr>
          <w:i/>
          <w:iCs/>
        </w:rPr>
        <w:t xml:space="preserve"> </w:t>
      </w:r>
      <w:r w:rsidRPr="00EB4A41">
        <w:rPr>
          <w:iCs/>
        </w:rPr>
        <w:t>Network yang mendapatkan akurasi sebesar 92,05% akan tetapi akurasi tersebut belom</w:t>
      </w:r>
      <w:r w:rsidRPr="00EB4A41">
        <w:rPr>
          <w:i/>
          <w:iCs/>
        </w:rPr>
        <w:t xml:space="preserve"> </w:t>
      </w:r>
      <w:r w:rsidRPr="00EB4A41">
        <w:rPr>
          <w:iCs/>
        </w:rPr>
        <w:t>optimal sehingga penelitian yang dilakukan akan tetap menggunakan CNN akan tetapi</w:t>
      </w:r>
      <w:r w:rsidRPr="00EB4A41">
        <w:rPr>
          <w:i/>
          <w:iCs/>
        </w:rPr>
        <w:t xml:space="preserve"> </w:t>
      </w:r>
      <w:r w:rsidRPr="00EB4A41">
        <w:rPr>
          <w:iCs/>
        </w:rPr>
        <w:t>dataset yang digunakan dataset yang berbeda dan yang terbaru sehingga bisa</w:t>
      </w:r>
      <w:r w:rsidRPr="00EB4A41">
        <w:rPr>
          <w:i/>
          <w:iCs/>
        </w:rPr>
        <w:t xml:space="preserve"> </w:t>
      </w:r>
      <w:r w:rsidRPr="00EB4A41">
        <w:rPr>
          <w:iCs/>
        </w:rPr>
        <w:t>membandingkan akurasi mana yang lebih optimal untuk digunakan oleh para medis dalam</w:t>
      </w:r>
      <w:r w:rsidRPr="00EB4A41">
        <w:rPr>
          <w:i/>
          <w:iCs/>
        </w:rPr>
        <w:t xml:space="preserve"> </w:t>
      </w:r>
      <w:r w:rsidRPr="00EB4A41">
        <w:rPr>
          <w:iCs/>
        </w:rPr>
        <w:t>mengklasifikasi mata katarak yang mature (katarak yang tidak parah) dan immature (katarak</w:t>
      </w:r>
      <w:r w:rsidRPr="00EB4A41">
        <w:rPr>
          <w:i/>
          <w:iCs/>
        </w:rPr>
        <w:t xml:space="preserve"> </w:t>
      </w:r>
      <w:r w:rsidRPr="00EB4A41">
        <w:rPr>
          <w:iCs/>
        </w:rPr>
        <w:t>yang parah), sehingga dapat mendiagnosa secara cepat penyakit mata katarak tersebut lalu</w:t>
      </w:r>
      <w:r w:rsidRPr="00EB4A41">
        <w:rPr>
          <w:i/>
          <w:iCs/>
        </w:rPr>
        <w:t xml:space="preserve"> </w:t>
      </w:r>
      <w:r w:rsidRPr="00EB4A41">
        <w:rPr>
          <w:iCs/>
        </w:rPr>
        <w:t>individu tersebut dapat melakukan pencegahan dini.</w:t>
      </w:r>
    </w:p>
    <w:p w14:paraId="0BC6798B" w14:textId="6A4474EB" w:rsidR="00ED5BCB" w:rsidRPr="00EB4A41" w:rsidRDefault="00EB4A41" w:rsidP="00EB4A41">
      <w:pPr>
        <w:pStyle w:val="Body"/>
        <w:rPr>
          <w:iCs/>
        </w:rPr>
      </w:pPr>
      <w:r w:rsidRPr="00EB4A41">
        <w:rPr>
          <w:iCs/>
          <w:lang w:val="en-US"/>
        </w:rPr>
        <w:t>Dengan paparan masalah dan objek yang telah dijelaskan secara terperinci, maka</w:t>
      </w:r>
      <w:r w:rsidRPr="00EB4A41">
        <w:rPr>
          <w:i/>
          <w:iCs/>
          <w:lang w:val="en-US"/>
        </w:rPr>
        <w:t xml:space="preserve"> </w:t>
      </w:r>
      <w:r w:rsidRPr="00EB4A41">
        <w:rPr>
          <w:iCs/>
          <w:lang w:val="en-US"/>
        </w:rPr>
        <w:t xml:space="preserve">diangkatlah sebuah </w:t>
      </w:r>
      <w:proofErr w:type="gramStart"/>
      <w:r w:rsidRPr="00EB4A41">
        <w:rPr>
          <w:iCs/>
          <w:lang w:val="en-US"/>
        </w:rPr>
        <w:t>penelitian</w:t>
      </w:r>
      <w:proofErr w:type="gramEnd"/>
      <w:r w:rsidRPr="00EB4A41">
        <w:rPr>
          <w:iCs/>
          <w:lang w:val="en-US"/>
        </w:rPr>
        <w:t xml:space="preserve"> dengan judul “</w:t>
      </w:r>
      <w:r w:rsidRPr="00EB4A41">
        <w:rPr>
          <w:b/>
          <w:bCs/>
          <w:iCs/>
          <w:lang w:val="en-US"/>
        </w:rPr>
        <w:t>Diagnosa Jenis Mata Katarak</w:t>
      </w:r>
      <w:r w:rsidRPr="00EB4A41">
        <w:rPr>
          <w:b/>
          <w:bCs/>
          <w:i/>
          <w:iCs/>
          <w:lang w:val="en-US"/>
        </w:rPr>
        <w:t xml:space="preserve"> </w:t>
      </w:r>
      <w:r w:rsidRPr="00EB4A41">
        <w:rPr>
          <w:b/>
          <w:bCs/>
          <w:iCs/>
          <w:lang w:val="en-US"/>
        </w:rPr>
        <w:t>Menggunakan Convolutional Neural Network</w:t>
      </w:r>
      <w:r w:rsidRPr="00EB4A41">
        <w:rPr>
          <w:iCs/>
          <w:lang w:val="en-US"/>
        </w:rPr>
        <w:t>”. Diharpakan dengan dilakukannya</w:t>
      </w:r>
      <w:r w:rsidRPr="00EB4A41">
        <w:rPr>
          <w:i/>
          <w:iCs/>
          <w:lang w:val="en-US"/>
        </w:rPr>
        <w:t xml:space="preserve"> </w:t>
      </w:r>
      <w:r w:rsidRPr="00EB4A41">
        <w:rPr>
          <w:iCs/>
          <w:lang w:val="en-US"/>
        </w:rPr>
        <w:t xml:space="preserve">penelitian tersebut </w:t>
      </w:r>
      <w:proofErr w:type="gramStart"/>
      <w:r w:rsidRPr="00EB4A41">
        <w:rPr>
          <w:iCs/>
          <w:lang w:val="en-US"/>
        </w:rPr>
        <w:t>akan</w:t>
      </w:r>
      <w:proofErr w:type="gramEnd"/>
      <w:r w:rsidRPr="00EB4A41">
        <w:rPr>
          <w:iCs/>
          <w:lang w:val="en-US"/>
        </w:rPr>
        <w:t xml:space="preserve"> memperbaiki efisiensi dan ketepatan diagnosis dalam medis untuk</w:t>
      </w:r>
      <w:r w:rsidRPr="00EB4A41">
        <w:rPr>
          <w:i/>
          <w:iCs/>
          <w:lang w:val="en-US"/>
        </w:rPr>
        <w:t xml:space="preserve"> </w:t>
      </w:r>
      <w:r w:rsidRPr="00EB4A41">
        <w:rPr>
          <w:iCs/>
          <w:lang w:val="en-US"/>
        </w:rPr>
        <w:t>mengklasifikasi seorang individu yang menderita penyakit katarak mature (tidak parah) dan</w:t>
      </w:r>
      <w:r w:rsidRPr="00EB4A41">
        <w:rPr>
          <w:i/>
          <w:iCs/>
          <w:lang w:val="en-US"/>
        </w:rPr>
        <w:t xml:space="preserve"> </w:t>
      </w:r>
      <w:r w:rsidRPr="00EB4A41">
        <w:rPr>
          <w:iCs/>
          <w:lang w:val="en-US"/>
        </w:rPr>
        <w:t>immature (katarak yang parah), sehingga dapat membantu para medis</w:t>
      </w:r>
      <w:r w:rsidR="00E12752">
        <w:rPr>
          <w:lang w:val="en-US"/>
        </w:rPr>
        <w:t>.</w:t>
      </w:r>
    </w:p>
    <w:p w14:paraId="346D7BEE" w14:textId="78B14DB4" w:rsidR="0002195F" w:rsidRPr="00AA68F8" w:rsidRDefault="003A0024" w:rsidP="008C082C">
      <w:pPr>
        <w:pStyle w:val="Heading1"/>
      </w:pPr>
      <w:r>
        <w:rPr>
          <w:lang w:val="en-US"/>
        </w:rPr>
        <w:t>METODE PENELITIAN</w:t>
      </w:r>
    </w:p>
    <w:p w14:paraId="7D252DF6" w14:textId="07DADED8" w:rsidR="003D66E2" w:rsidRDefault="00BB2B66" w:rsidP="002B5ABB">
      <w:pPr>
        <w:pStyle w:val="Body"/>
      </w:pPr>
      <w:r w:rsidRPr="00BB2B66">
        <w:rPr>
          <w:lang w:val="en-US"/>
        </w:rPr>
        <w:t xml:space="preserve">Penelitian ini merupakan </w:t>
      </w:r>
      <w:bookmarkStart w:id="1" w:name="_Hlk183682785"/>
      <w:r w:rsidRPr="00BB2B66">
        <w:rPr>
          <w:lang w:val="en-US"/>
        </w:rPr>
        <w:t>Pendekatan eksperimental</w:t>
      </w:r>
      <w:bookmarkEnd w:id="1"/>
      <w:r w:rsidRPr="00BB2B66">
        <w:rPr>
          <w:lang w:val="en-US"/>
        </w:rPr>
        <w:t xml:space="preserve">, dimana mengimplementasikan algoritma CNN dalam mendiagnosa penyakit mata katarak pada individu, sehingga dapat mengkategorikan citra gambar ke masing masing label. Deep </w:t>
      </w:r>
      <w:proofErr w:type="gramStart"/>
      <w:r w:rsidRPr="00BB2B66">
        <w:rPr>
          <w:lang w:val="en-US"/>
        </w:rPr>
        <w:t>Learning</w:t>
      </w:r>
      <w:proofErr w:type="gramEnd"/>
      <w:r w:rsidRPr="00BB2B66">
        <w:rPr>
          <w:lang w:val="en-US"/>
        </w:rPr>
        <w:t xml:space="preserve"> digunakan untuk memproses gambar, yang kemudian dijadikan subjek penelitian. Melalui deep learning, gambar </w:t>
      </w:r>
      <w:proofErr w:type="gramStart"/>
      <w:r w:rsidRPr="00BB2B66">
        <w:rPr>
          <w:lang w:val="en-US"/>
        </w:rPr>
        <w:t>akan</w:t>
      </w:r>
      <w:proofErr w:type="gramEnd"/>
      <w:r w:rsidRPr="00BB2B66">
        <w:rPr>
          <w:lang w:val="en-US"/>
        </w:rPr>
        <w:t xml:space="preserve"> diolah dan diagnosa menggunakan algoritma CNN untuk menentukan apakah citra subjek yang di dapatkan menujukkan mata katarak immature atau mata katarak mature</w:t>
      </w:r>
      <w:r>
        <w:rPr>
          <w:lang w:val="en-US"/>
        </w:rPr>
        <w:t>.</w:t>
      </w:r>
    </w:p>
    <w:p w14:paraId="023BDB73" w14:textId="7233CF66" w:rsidR="00BB2B66" w:rsidRPr="00727BFC" w:rsidRDefault="00BB2B66" w:rsidP="00BB2B66">
      <w:pPr>
        <w:pStyle w:val="Heading2"/>
        <w:rPr>
          <w:b w:val="0"/>
          <w:lang w:val="en-US"/>
        </w:rPr>
      </w:pPr>
      <w:r>
        <w:rPr>
          <w:lang w:val="en-US"/>
        </w:rPr>
        <w:t>2</w:t>
      </w:r>
      <w:r w:rsidRPr="00AA68F8">
        <w:t xml:space="preserve">.1. </w:t>
      </w:r>
      <w:r w:rsidR="00125A97" w:rsidRPr="00125A97">
        <w:rPr>
          <w:lang w:val="en-US"/>
        </w:rPr>
        <w:t>Studi Literatur</w:t>
      </w:r>
    </w:p>
    <w:p w14:paraId="223A1C88" w14:textId="77777777" w:rsidR="00125A97" w:rsidRPr="00125A97" w:rsidRDefault="00125A97" w:rsidP="00125A97">
      <w:pPr>
        <w:pStyle w:val="Body"/>
        <w:numPr>
          <w:ilvl w:val="0"/>
          <w:numId w:val="17"/>
        </w:numPr>
        <w:ind w:left="426"/>
        <w:rPr>
          <w:lang w:val="id-ID"/>
        </w:rPr>
      </w:pPr>
      <w:r w:rsidRPr="00125A97">
        <w:rPr>
          <w:lang w:val="en-AU"/>
        </w:rPr>
        <w:t xml:space="preserve">M.Harahap et al </w:t>
      </w:r>
      <w:r w:rsidRPr="00125A97">
        <w:rPr>
          <w:lang w:val="en-AU"/>
        </w:rPr>
        <w:fldChar w:fldCharType="begin" w:fldLock="1"/>
      </w:r>
      <w:r w:rsidRPr="00125A97">
        <w:rPr>
          <w:lang w:val="en-AU"/>
        </w:rPr>
        <w:instrText>ADDIN CSL_CITATION {"citationItems":[{"id":"ITEM-1","itemData":{"DOI":"10.20895/infotel.v14i3.796","ISSN":"2085-3688","abstract":"The image of chronic wounds on human skin tissue has the similar look in shape, color and size to each other even though they are caused by different diseases. Diabetic ulcer is a condition where peripheral arterial blood vessels are disrupted due to hyperglycemia in people with diabetes mellitus. This research was aimed to analyze the accuracy of the Convolutional Neural Network algorithm in classifying diabetic ulcer disease with a transfer learning approach based on the appearance of the image of the wound on the sole in people with diabetes mellitus. By applying the transfer learning approach, the results showed that the Resnet152V2 model achieved the best accuracy value of 0.993 (99%), precision of 1.00, recall of 0.986, F1-Score of 0.993 and Support of 72. Therefore, the ResNet152V2 model was highly considered for classifying diabetic ulcer in patients with diabetes melitus.","author":[{"dropping-particle":"","family":"Harahap","given":"Mawaddah","non-dropping-particle":"","parse-names":false,"suffix":""},{"dropping-particle":"","family":"Anjelli","given":"Sai Kumarani","non-dropping-particle":"","parse-names":false,"suffix":""},{"dropping-particle":"","family":"Sinaga","given":"Widy Anggun M.","non-dropping-particle":"","parse-names":false,"suffix":""},{"dropping-particle":"","family":"Alward","given":"Ryan","non-dropping-particle":"","parse-names":false,"suffix":""},{"dropping-particle":"","family":"Manawan","given":"Junio Fegri Wira","non-dropping-particle":"","parse-names":false,"suffix":""},{"dropping-particle":"","family":"Husein","given":"Amir Mahmud","non-dropping-particle":"","parse-names":false,"suffix":""}],"container-title":"Jurnal Infotel","id":"ITEM-1","issue":"3","issued":{"date-parts":[["2022"]]},"page":"196-202","title":"Classification of diabetic foot ulcer using convolutional neural network (CNN) in diabetic patients","type":"article-journal","volume":"14"},"uris":["http://www.mendeley.com/documents/?uuid=54ca098c-1eb3-4aa1-801e-55d0263404a0"]}],"mendeley":{"formattedCitation":"[13]","plainTextFormattedCitation":"[13]","previouslyFormattedCitation":"[13]"},"properties":{"noteIndex":0},"schema":"https://github.com/citation-style-language/schema/raw/master/csl-citation.json"}</w:instrText>
      </w:r>
      <w:r w:rsidRPr="00125A97">
        <w:rPr>
          <w:lang w:val="en-AU"/>
        </w:rPr>
        <w:fldChar w:fldCharType="separate"/>
      </w:r>
      <w:r w:rsidRPr="00125A97">
        <w:rPr>
          <w:lang w:val="en-AU"/>
        </w:rPr>
        <w:t>[13]</w:t>
      </w:r>
      <w:r w:rsidRPr="00125A97">
        <w:fldChar w:fldCharType="end"/>
      </w:r>
      <w:r w:rsidRPr="00125A97">
        <w:rPr>
          <w:lang w:val="en-AU"/>
        </w:rPr>
        <w:t xml:space="preserve"> Penelitian yang dilakukan menunjukkan metode CNN dapat mengklasifikasi ulkus diabetik pada penderita diabetes dengan akurasi 99% Meskipun algoritma yang digunakan tetap Convolutional Neural Network (CNN) seperti penelitian sebelumnya, ada inovasi baru dengan berfokus pada klasifikasi dataset mata katarak</w:t>
      </w:r>
      <w:r>
        <w:rPr>
          <w:lang w:val="en-US"/>
        </w:rPr>
        <w:t>.</w:t>
      </w:r>
    </w:p>
    <w:p w14:paraId="2F7A6544" w14:textId="77777777" w:rsidR="00125A97" w:rsidRDefault="00125A97" w:rsidP="00125A97">
      <w:pPr>
        <w:pStyle w:val="Body"/>
        <w:numPr>
          <w:ilvl w:val="0"/>
          <w:numId w:val="17"/>
        </w:numPr>
        <w:ind w:left="426"/>
        <w:rPr>
          <w:lang w:val="id-ID"/>
        </w:rPr>
      </w:pPr>
      <w:r w:rsidRPr="00125A97">
        <w:rPr>
          <w:lang w:val="en-AU"/>
        </w:rPr>
        <w:t xml:space="preserve">Rokhana et al </w:t>
      </w:r>
      <w:r w:rsidRPr="00125A97">
        <w:rPr>
          <w:lang w:val="en-AU"/>
        </w:rPr>
        <w:fldChar w:fldCharType="begin" w:fldLock="1"/>
      </w:r>
      <w:r w:rsidRPr="00125A97">
        <w:rPr>
          <w:lang w:val="en-AU"/>
        </w:rPr>
        <w:instrText>ADDIN CSL_CITATION {"citationItems":[{"id":"ITEM-1","itemData":{"DOI":"10.22146/jnteti.v8i1.491","ISSN":"2301-4156","abstract":"The bone fracture detection using X–rays or CT–scan produces accurate images but has harmful effect radiation. This paper presented the use of ultrasonic waves (US) as an alternative to substitute those two instruments. This study used femur bovine and chicken bones in conditions with and without meat. The fractures are artificially made on transverse and oblique patterns. The scanning US probe produces two-dimensional (2D) B–mode images. Fracture detection is done using five variations of the Convolutional Neural Network (CNN) architectural design, i.e., CNN1–CNN5. The results showed that the CNN4 is the best design of bone contour recognition and bone fracture classification compared to the other tested designs, with 95.3% accuracy, 95% sensitivity, and 96% specificity. The comparison with the Support Vector Machine (SVM) and k-NN classification methods indicate that CNN has superior performance in accuracy, sensitivity, and specificity.","author":[{"dropping-particle":"","family":"Rokhana","given":"Rika","non-dropping-particle":"","parse-names":false,"suffix":""},{"dropping-particle":"","family":"Priambodo","given":"Joko","non-dropping-particle":"","parse-names":false,"suffix":""},{"dropping-particle":"","family":"Karlita","given":"Tita","non-dropping-particle":"","parse-names":false,"suffix":""},{"dropping-particle":"","family":"Sunarya","given":"I Made Gede","non-dropping-particle":"","parse-names":false,"suffix":""},{"dropping-particle":"","family":"Yuniarno","given":"Eko Mulyanto","non-dropping-particle":"","parse-names":false,"suffix":""},{"dropping-particle":"","family":"Purnama","given":"I Ketut Eddy","non-dropping-particle":"","parse-names":false,"suffix":""},{"dropping-particle":"","family":"Purnomo","given":"Mauridhi Hery","non-dropping-particle":"","parse-names":false,"suffix":""}],"container-title":"Jurnal Nasional Teknik Elektro dan Teknologi Informasi (JNTETI)","id":"ITEM-1","issue":"1","issued":{"date-parts":[["2019"]]},"page":"59","title":"Convolutional Neural Network untuk Pendeteksian Patah Tulang Femur pada Citra Ultrasonik B–Mode","type":"article-journal","volume":"8"},"uris":["http://www.mendeley.com/documents/?uuid=8e97b1a7-539b-4e55-91ea-a21effdd7571"]}],"mendeley":{"formattedCitation":"[14]","plainTextFormattedCitation":"[14]","previouslyFormattedCitation":"[14]"},"properties":{"noteIndex":0},"schema":"https://github.com/citation-style-language/schema/raw/master/csl-citation.json"}</w:instrText>
      </w:r>
      <w:r w:rsidRPr="00125A97">
        <w:rPr>
          <w:lang w:val="en-AU"/>
        </w:rPr>
        <w:fldChar w:fldCharType="separate"/>
      </w:r>
      <w:r w:rsidRPr="00125A97">
        <w:rPr>
          <w:lang w:val="en-AU"/>
        </w:rPr>
        <w:t>[14]</w:t>
      </w:r>
      <w:r w:rsidRPr="00125A97">
        <w:fldChar w:fldCharType="end"/>
      </w:r>
      <w:r w:rsidRPr="00125A97">
        <w:rPr>
          <w:lang w:val="en-AU"/>
        </w:rPr>
        <w:t xml:space="preserve"> menggunakan CNN untuk mengenali kontur tulang dan mendeteksi kasus patah tulang tertutup. Hasilnya menunjukkan akurasi sebesar 95,3% Meskipun algoritma yang digunakan tetap CNN, ada inovasi dengan memfokuskan pada dataset mata katarak </w:t>
      </w:r>
    </w:p>
    <w:p w14:paraId="0762AE51" w14:textId="77777777" w:rsidR="00871014" w:rsidRDefault="00125A97" w:rsidP="00871014">
      <w:pPr>
        <w:pStyle w:val="Body"/>
        <w:numPr>
          <w:ilvl w:val="0"/>
          <w:numId w:val="17"/>
        </w:numPr>
        <w:ind w:left="426"/>
        <w:rPr>
          <w:lang w:val="id-ID"/>
        </w:rPr>
      </w:pPr>
      <w:r w:rsidRPr="00125A97">
        <w:rPr>
          <w:lang w:val="en-AU"/>
        </w:rPr>
        <w:t xml:space="preserve">F.A.A Harahap et al </w:t>
      </w:r>
      <w:r w:rsidRPr="00125A97">
        <w:rPr>
          <w:lang w:val="en-AU"/>
        </w:rPr>
        <w:fldChar w:fldCharType="begin" w:fldLock="1"/>
      </w:r>
      <w:r w:rsidRPr="00125A97">
        <w:rPr>
          <w:lang w:val="en-AU"/>
        </w:rPr>
        <w:instrText>ADDIN CSL_CITATION {"citationItems":[{"id":"ITEM-1","itemData":{"DOI":"10.29303/jtika.v5i1.234","abstract":"Tumor otak merupakan penyakit yang ditandai dengan pertumbuhan sel yang tidak normal pada jaringan otak. Salah satu cara yang dapat dilakukan dokter dalam pendeteksian tumor otak yaitu pengamatan langsung dengan diagnosis secara manual yang memiliki resiko terjadinya kesalahan. Beberapa jenis tumor otak antara lain Glioma, Pituitary dan Meningioma. 3 jenis tumor otak ini jika dilihat dari citranya ketiganya hampir mirip. Tetapi para ahli radiologi dan juga dokter spesialis bedah berhasil menemukan bahwa ada perbedaan antara citra Glioma, Pituitary dan Meningioma. Penelitian ini menggunakan algoritma deep learning yaitu Convolutional Neural Network (CNN) yang ditambahkan dengan model arsitektur model MobileNetV2 untuk melakukan klasifikasi penyakit tumor otak. Data citra yang digunakan adalah data citra penyakit otak yang diperoleh dari Kaggle dengan total 186 data citra yang terbagi atas 3 kategori, yaitu penyakit otak Glioma, Meningioma, dan Pituitary. Dari hasil pengujian dengan data testing  didapat nilai evaluasi akurasi sebesar 0.7833 atau 78% dan hasil pengujian dengan data validasi didapat nilai evaluasi akurasi sebesar 0.83 atau 83% dalam melakukan klasifikasi penyakit tumor otak Glioma, Pituitary dan Meningioma.","author":[{"dropping-particle":"","family":"Harahap","given":"Fahri Aulia Alfarisi","non-dropping-particle":"","parse-names":false,"suffix":""},{"dropping-particle":"","family":"Nafisa","given":"Anti Nada","non-dropping-particle":"","parse-names":false,"suffix":""},{"dropping-particle":"","family":"Purba","given":"Erika Nia Devina Br","non-dropping-particle":"","parse-names":false,"suffix":""},{"dropping-particle":"","family":"Putri","given":"Nurul Adawiyah","non-dropping-particle":"","parse-names":false,"suffix":""}],"container-title":"Jurnal Teknologi Informasi, Komputer, dan Aplikasinya (JTIKA )","id":"ITEM-1","issue":"1","issued":{"date-parts":[["2023"]]},"page":"53-61","title":"Implementasi Algoritma Convolutional Neural Network Arsitektur Model Mobilenetv2 Dalam Klasifikasi Penyakit Tumor Otak Glioma, Pituitary Dan Meningioma","type":"article-journal","volume":"5"},"uris":["http://www.mendeley.com/documents/?uuid=3aa0904a-0584-4a98-b4e8-2783c9841c0e"]}],"mendeley":{"formattedCitation":"[15]","plainTextFormattedCitation":"[15]","previouslyFormattedCitation":"[15]"},"properties":{"noteIndex":0},"schema":"https://github.com/citation-style-language/schema/raw/master/csl-citation.json"}</w:instrText>
      </w:r>
      <w:r w:rsidRPr="00125A97">
        <w:rPr>
          <w:lang w:val="en-AU"/>
        </w:rPr>
        <w:fldChar w:fldCharType="separate"/>
      </w:r>
      <w:r w:rsidRPr="00125A97">
        <w:rPr>
          <w:lang w:val="en-AU"/>
        </w:rPr>
        <w:t>[15]</w:t>
      </w:r>
      <w:r w:rsidRPr="00125A97">
        <w:fldChar w:fldCharType="end"/>
      </w:r>
      <w:r w:rsidRPr="00125A97">
        <w:rPr>
          <w:lang w:val="en-AU"/>
        </w:rPr>
        <w:t xml:space="preserve"> mengenai implementasi model CNN pada MobileNetV2 untuk mengklasifikasikan jenis tumor otak Glioma, Pituitary dan Meningioma. Tingkat akurasinya mencapai 86% Meskipun algoritma yang digunakan tetap CNN, penelitian yang akan dilakukan memperkenalkan inovasi dengan berfokus pada dataset mata katarak </w:t>
      </w:r>
    </w:p>
    <w:p w14:paraId="0EA15EDF" w14:textId="77777777" w:rsidR="00871014" w:rsidRDefault="00125A97" w:rsidP="00871014">
      <w:pPr>
        <w:pStyle w:val="Body"/>
        <w:numPr>
          <w:ilvl w:val="0"/>
          <w:numId w:val="17"/>
        </w:numPr>
        <w:ind w:left="426"/>
        <w:rPr>
          <w:lang w:val="id-ID"/>
        </w:rPr>
      </w:pPr>
      <w:r w:rsidRPr="00871014">
        <w:rPr>
          <w:lang w:val="en-AU"/>
        </w:rPr>
        <w:lastRenderedPageBreak/>
        <w:t xml:space="preserve">A.Fritrianto et al </w:t>
      </w:r>
      <w:r w:rsidRPr="00871014">
        <w:rPr>
          <w:lang w:val="en-AU"/>
        </w:rPr>
        <w:fldChar w:fldCharType="begin" w:fldLock="1"/>
      </w:r>
      <w:r w:rsidRPr="00871014">
        <w:rPr>
          <w:lang w:val="en-AU"/>
        </w:rPr>
        <w:instrText>ADDIN CSL_CITATION {"citationItems":[{"id":"ITEM-1","itemData":{"DOI":"10.21107/ijseit.v5i02.9864","abstract":"Beef is a food ingredient that has a high selling value. Such high prices make some people manipulate sales in markets or other shopping venues, such as mixing beef and pork. The difference between pork and beef is actually from the color and texture of the meat. However, many people do not understand these differences yet. In addition to socialization related to understanding the differences between the two types of meat, another solution is to create a technology that can recognize and differentiate pork and beef. That is what underlies this research to build a system that can classify the two types of meat. Convolutional Neural Network (CNN) is one of the Deep Learning methods and the development of Artificial Intelligence science that can be applied to classify images. Several regularization techniques include Dropout, L2, and Max-Norm were applied to the model and compared to obtain the best classification results and may predict new data accurately. It has known that the highest accuracy of 97.56% obtained from the CNN model by applying the Dropout technique using 0.7 supported by hyperparameters such as Adam's optimizer, 128 neurons in the fully connected layer, ReLu activation function, and 3 fully connected layers. The reason that also underlies the selection of the model is the low error rate of the model, which is only 0.111.Keywords: Beef and Pork, Model, Classification, CNN","author":[{"dropping-particle":"","family":"Bila","given":"Salsa","non-dropping-particle":"","parse-names":false,"suffix":""},{"dropping-particle":"","family":"Fitrianto","given":"Anwar","non-dropping-particle":"","parse-names":false,"suffix":""},{"dropping-particle":"","family":"Sartono","given":"Bagus","non-dropping-particle":"","parse-names":false,"suffix":""}],"container-title":"International Journal of Science, Engineering and Information Technology","id":"ITEM-1","issue":"02","issued":{"date-parts":[["2021"]]},"page":"245-248","title":"Image Classification of Beef and Pork Using Convolutional Neural Network in Keras Framework","type":"article-journal","volume":"5"},"uris":["http://www.mendeley.com/documents/?uuid=78d1550b-c322-43e5-a032-b2e2d4233f92"]}],"mendeley":{"formattedCitation":"[16]","plainTextFormattedCitation":"[16]","previouslyFormattedCitation":"[16]"},"properties":{"noteIndex":0},"schema":"https://github.com/citation-style-language/schema/raw/master/csl-citation.json"}</w:instrText>
      </w:r>
      <w:r w:rsidRPr="00871014">
        <w:rPr>
          <w:lang w:val="en-AU"/>
        </w:rPr>
        <w:fldChar w:fldCharType="separate"/>
      </w:r>
      <w:r w:rsidRPr="00871014">
        <w:rPr>
          <w:lang w:val="en-AU"/>
        </w:rPr>
        <w:t>[16]</w:t>
      </w:r>
      <w:r w:rsidRPr="00125A97">
        <w:fldChar w:fldCharType="end"/>
      </w:r>
      <w:r w:rsidRPr="00871014">
        <w:rPr>
          <w:lang w:val="en-AU"/>
        </w:rPr>
        <w:t xml:space="preserve"> menerapkan CNN untuk pengelompokkan citra beef and pig serta memiliki mencapai97,56% Meskipun algoritma yang digunakan tetap CNN, akan tetapi penelitian yang dilakukan tetap sama menggunakan CNN tapi memiliki keterbaruan pada dataset klasifikasi mata katarak </w:t>
      </w:r>
    </w:p>
    <w:p w14:paraId="12FA8610" w14:textId="5FC144A3" w:rsidR="00BB2B66" w:rsidRPr="00871014" w:rsidRDefault="00125A97" w:rsidP="00871014">
      <w:pPr>
        <w:pStyle w:val="Body"/>
        <w:numPr>
          <w:ilvl w:val="0"/>
          <w:numId w:val="17"/>
        </w:numPr>
        <w:ind w:left="426"/>
        <w:rPr>
          <w:lang w:val="id-ID"/>
        </w:rPr>
      </w:pPr>
      <w:r w:rsidRPr="00871014">
        <w:rPr>
          <w:color w:val="auto"/>
          <w:lang w:val="en-US"/>
        </w:rPr>
        <w:t xml:space="preserve">Y.Achmad et al </w:t>
      </w:r>
      <w:r w:rsidRPr="00871014">
        <w:rPr>
          <w:color w:val="auto"/>
          <w:lang w:val="en-US"/>
        </w:rPr>
        <w:fldChar w:fldCharType="begin" w:fldLock="1"/>
      </w:r>
      <w:r w:rsidRPr="00871014">
        <w:rPr>
          <w:color w:val="auto"/>
          <w:lang w:val="en-US"/>
        </w:rPr>
        <w:instrText>ADDIN CSL_CITATION {"citationItems":[{"id":"ITEM-1","itemData":{"abstract":"Selain sebagai identitas seseorang, wajah juga merupakan alat pendukung dalam bersosialisasi secara langsung. Seseorang dapat menyampaikan emosi yang dialami menggunakan ekspresi yang dimunculkan oleh wajah. Emosi merupakan perasaan untuk mendorong individu atau merupakan respons suatu stimulus. Pada bidang  consumer research , pengujian konsumen adalah metode yang digunakan untuk mengetahui memprediksi penerimaan produk oleh konsumen pada suatu pasar. Walaupun telah melalui tahap pengujian konsumen secara ekstensif sebelum memasuki pasar, tingkat kegagalan produk makanan baru masih tinggi. Hal ini menunjukkan bahwa metode pengujian konsumen secara tradisional tidak mampu memprediksi performa pasar dan penerimaan produk oleh konsumen dalam jangka panjang. Untuk dapat mengetahui perilaku konsumen dengan lebih dalam, penggunaan pengukuran emosi banyak digunakan dalam pengujian konsumen karena emosi memengaruhi perilaku konsumen. Pada permasalahan ini klasifikasi emosi berdasarkan ciri wajah dinilai cocok untuk membantu meningkatkan kualitas pengujian konsumen. Metode yang digunakan pada penelitian ini adalah  Convolutional Neural Network  (CNN). Data yang digunakan adalah data yang diperoleh dari  Extended Cohn-Kanade Dataset  (CK+) yang diambil dari 210 subjek dengan total gambar yang digunakan sebanyak 327 gambar. Pengujian penelitian menggunakan  K-fold Cross Validation  dengan nilai  k  sebesar 4. Hasil pengujian menunjukkan nilai  learning rate  tertentu dapat melatih arsitektur lebih baik dibandingkan dengan nilai  learning rate  lain. Nilai akurasi terbaik pada penelitian ini sebesar 86,4% dan rata-rata akurasi sebesar 80,7%. ","author":[{"dropping-particle":"","family":"Achmad","given":"Yusuf","non-dropping-particle":"","parse-names":false,"suffix":""},{"dropping-particle":"","family":"Wihandika","given":"Randy Cahya","non-dropping-particle":"","parse-names":false,"suffix":""},{"dropping-particle":"","family":"Dewi","given":"Candra","non-dropping-particle":"","parse-names":false,"suffix":""}],"container-title":"Jurnal Pengembangan Teknologi Informasi dan Ilmu Komputer","id":"ITEM-1","issue":"11","issued":{"date-parts":[["2019"]]},"page":"10595-10604","title":"Klasifikasi emosi berdasarkan ciri wajah wenggunakan convolutional neural network","type":"article-journal","volume":"3"},"uris":["http://www.mendeley.com/documents/?uuid=ba7eaaea-c9eb-4b2d-ab0f-26dc8bd3ebfe"]}],"mendeley":{"formattedCitation":"[17]","plainTextFormattedCitation":"[17]","previouslyFormattedCitation":"[17]"},"properties":{"noteIndex":0},"schema":"https://github.com/citation-style-language/schema/raw/master/csl-citation.json"}</w:instrText>
      </w:r>
      <w:r w:rsidRPr="00871014">
        <w:rPr>
          <w:color w:val="auto"/>
          <w:lang w:val="en-US"/>
        </w:rPr>
        <w:fldChar w:fldCharType="separate"/>
      </w:r>
      <w:r w:rsidRPr="00871014">
        <w:rPr>
          <w:color w:val="auto"/>
          <w:lang w:val="en-US"/>
        </w:rPr>
        <w:t>[17]</w:t>
      </w:r>
      <w:r w:rsidRPr="00871014">
        <w:rPr>
          <w:color w:val="auto"/>
          <w:lang w:val="en-US"/>
        </w:rPr>
        <w:fldChar w:fldCharType="end"/>
      </w:r>
      <w:r w:rsidRPr="00871014">
        <w:rPr>
          <w:color w:val="auto"/>
          <w:lang w:val="en-US"/>
        </w:rPr>
        <w:t xml:space="preserve"> mengimplementasikan CNN untuk mengklasifikasi emosi pada wajah dengan mendapatkan rata rata akurasi sebesar 80,7% Meskipun algortima yang digunakan tetap CNN, tetap penelitian tersebut belom mencapai optimal akurasinya sehingga keterbaruan selanjutnya penelitian yang dilakukan akan tetap menggunakan CNN dengan dataset klasifikasi mata katarak</w:t>
      </w:r>
      <w:r w:rsidR="00BB2B66" w:rsidRPr="00871014">
        <w:rPr>
          <w:color w:val="auto"/>
          <w:lang w:val="en-US"/>
        </w:rPr>
        <w:t>.</w:t>
      </w:r>
    </w:p>
    <w:p w14:paraId="4F451374" w14:textId="73E69FEF" w:rsidR="00125A97" w:rsidRPr="00727BFC" w:rsidRDefault="00125A97" w:rsidP="00125A97">
      <w:pPr>
        <w:pStyle w:val="Heading2"/>
        <w:rPr>
          <w:b w:val="0"/>
          <w:lang w:val="en-US"/>
        </w:rPr>
      </w:pPr>
      <w:r>
        <w:rPr>
          <w:lang w:val="en-US"/>
        </w:rPr>
        <w:t>2</w:t>
      </w:r>
      <w:r>
        <w:t>.2</w:t>
      </w:r>
      <w:r w:rsidRPr="00AA68F8">
        <w:t xml:space="preserve">. </w:t>
      </w:r>
      <w:r w:rsidR="00EC26B8" w:rsidRPr="00EC26B8">
        <w:rPr>
          <w:lang w:val="en-US"/>
        </w:rPr>
        <w:t>Prosedur Kerja</w:t>
      </w:r>
    </w:p>
    <w:p w14:paraId="572A9F0C" w14:textId="60F25038" w:rsidR="00C0760D" w:rsidRPr="00C0760D" w:rsidRDefault="00C0760D" w:rsidP="00C0760D">
      <w:pPr>
        <w:pStyle w:val="Body"/>
      </w:pPr>
      <w:r w:rsidRPr="00C0760D">
        <w:t>Dalam kerangka penelitian yang dilakukan, langkah-langkah diagnosa pengolahan citra gambar mata katarak menggunakan Convolutional Neural Network dapat diuraikan sebagai berikut:</w:t>
      </w:r>
    </w:p>
    <w:p w14:paraId="1924708B" w14:textId="77777777" w:rsidR="00C0760D" w:rsidRPr="00C0760D" w:rsidRDefault="00C0760D" w:rsidP="00C0760D">
      <w:pPr>
        <w:pStyle w:val="Body"/>
        <w:numPr>
          <w:ilvl w:val="0"/>
          <w:numId w:val="18"/>
        </w:numPr>
        <w:ind w:left="426" w:hanging="426"/>
        <w:rPr>
          <w:lang w:val="en-AU"/>
        </w:rPr>
      </w:pPr>
      <w:r w:rsidRPr="00C0760D">
        <w:rPr>
          <w:lang w:val="en-AU"/>
        </w:rPr>
        <w:t>Dataset diunduh dari Kaggle, kemudian disimpan dalam format zip, setelah itu, file zip diekstrak dan dibagi ke dalam folder folder sesuai dengan label katarak mature dan immature. Setelah itu, dua folder tersebut digabungkan dan dipisahkan menjadi 328 data latih dan 82 data validasi.</w:t>
      </w:r>
    </w:p>
    <w:p w14:paraId="25FE4E87" w14:textId="77777777" w:rsidR="00C0760D" w:rsidRPr="00C0760D" w:rsidRDefault="00C0760D" w:rsidP="00C0760D">
      <w:pPr>
        <w:pStyle w:val="Body"/>
        <w:numPr>
          <w:ilvl w:val="0"/>
          <w:numId w:val="18"/>
        </w:numPr>
        <w:ind w:left="426" w:hanging="426"/>
        <w:rPr>
          <w:lang w:val="en-AU"/>
        </w:rPr>
      </w:pPr>
      <w:r w:rsidRPr="00C0760D">
        <w:rPr>
          <w:lang w:val="en-AU"/>
        </w:rPr>
        <w:t>Pemrosesan awal diterapkan pada pelatihan gambar dengan melakukan rotasi, peningkatan kontras, dan pengurangan noise gambar</w:t>
      </w:r>
    </w:p>
    <w:p w14:paraId="28175634" w14:textId="77777777" w:rsidR="00C0760D" w:rsidRPr="00C0760D" w:rsidRDefault="00C0760D" w:rsidP="00C0760D">
      <w:pPr>
        <w:pStyle w:val="Body"/>
        <w:numPr>
          <w:ilvl w:val="0"/>
          <w:numId w:val="18"/>
        </w:numPr>
        <w:ind w:left="426" w:hanging="426"/>
        <w:rPr>
          <w:lang w:val="en-AU"/>
        </w:rPr>
      </w:pPr>
      <w:r w:rsidRPr="00C0760D">
        <w:rPr>
          <w:lang w:val="en-AU"/>
        </w:rPr>
        <w:t xml:space="preserve">Tahap berikutnya mencakup penginputan gambar untuk diproses, dengan tujuan </w:t>
      </w:r>
      <w:bookmarkStart w:id="2" w:name="_Hlk172839278"/>
      <w:r w:rsidRPr="00C0760D">
        <w:rPr>
          <w:lang w:val="en-AU"/>
        </w:rPr>
        <w:t>mendiagnosa individu yang menderita penyakit jenis mata katarak dengan menggunakan CNN</w:t>
      </w:r>
      <w:bookmarkEnd w:id="2"/>
      <w:r w:rsidRPr="00C0760D">
        <w:rPr>
          <w:lang w:val="en-AU"/>
        </w:rPr>
        <w:t>.</w:t>
      </w:r>
    </w:p>
    <w:p w14:paraId="43DDE901" w14:textId="77777777" w:rsidR="00C0760D" w:rsidRDefault="00C0760D" w:rsidP="00C0760D">
      <w:pPr>
        <w:pStyle w:val="Body"/>
        <w:numPr>
          <w:ilvl w:val="0"/>
          <w:numId w:val="18"/>
        </w:numPr>
        <w:ind w:left="426" w:hanging="426"/>
        <w:rPr>
          <w:lang w:val="en-AU"/>
        </w:rPr>
      </w:pPr>
      <w:r w:rsidRPr="00C0760D">
        <w:rPr>
          <w:lang w:val="en-AU"/>
        </w:rPr>
        <w:t>Lapisan dalam model bertindak sebagai pengklasifikasi dengan mengekstraksi fitur dan mengevaluasi probabilitas objek pada data gambar uji untuk mendapatkan hasil akhir dari performa model.</w:t>
      </w:r>
    </w:p>
    <w:p w14:paraId="28081F03" w14:textId="3340A2CE" w:rsidR="00125A97" w:rsidRPr="00C0760D" w:rsidRDefault="00C0760D" w:rsidP="00C0760D">
      <w:pPr>
        <w:pStyle w:val="Body"/>
        <w:numPr>
          <w:ilvl w:val="0"/>
          <w:numId w:val="18"/>
        </w:numPr>
        <w:ind w:left="426" w:hanging="426"/>
        <w:rPr>
          <w:lang w:val="en-AU"/>
        </w:rPr>
      </w:pPr>
      <w:r w:rsidRPr="00C0760D">
        <w:rPr>
          <w:color w:val="auto"/>
          <w:lang w:val="en-US"/>
        </w:rPr>
        <w:t>Langkah terakhir menggambarkan seberapa akurat model dalam mendiagnosa penyakit mata katarak mature dan immature dengan memvisualisasikan dalam bentuk confusion matriks</w:t>
      </w:r>
      <w:r w:rsidR="00125A97" w:rsidRPr="00C0760D">
        <w:rPr>
          <w:color w:val="auto"/>
          <w:lang w:val="en-US"/>
        </w:rPr>
        <w:t>.</w:t>
      </w:r>
    </w:p>
    <w:p w14:paraId="5A9A6FB5" w14:textId="1106D68A" w:rsidR="00125A97" w:rsidRPr="00727BFC" w:rsidRDefault="00125A97" w:rsidP="00125A97">
      <w:pPr>
        <w:pStyle w:val="Heading2"/>
        <w:rPr>
          <w:b w:val="0"/>
          <w:lang w:val="en-US"/>
        </w:rPr>
      </w:pPr>
      <w:r>
        <w:rPr>
          <w:lang w:val="en-US"/>
        </w:rPr>
        <w:t>2</w:t>
      </w:r>
      <w:r>
        <w:t>.3</w:t>
      </w:r>
      <w:r w:rsidRPr="00AA68F8">
        <w:t xml:space="preserve">. </w:t>
      </w:r>
      <w:r w:rsidR="00EC26B8" w:rsidRPr="00EC26B8">
        <w:rPr>
          <w:lang w:val="en-US"/>
        </w:rPr>
        <w:t>Alat</w:t>
      </w:r>
    </w:p>
    <w:p w14:paraId="71BC66BD" w14:textId="46AE7DB1" w:rsidR="00125A97" w:rsidRPr="00125A97" w:rsidRDefault="00EC26B8" w:rsidP="00125A97">
      <w:pPr>
        <w:pStyle w:val="Body"/>
        <w:rPr>
          <w:color w:val="auto"/>
          <w:lang w:val="en-US"/>
        </w:rPr>
      </w:pPr>
      <w:r w:rsidRPr="00EC26B8">
        <w:rPr>
          <w:color w:val="auto"/>
          <w:lang w:val="en-US"/>
        </w:rPr>
        <w:t>Ekperimen dilaksanakan di Google Collab untuk membuat aplikasi berbasis Pyhton dan dataset yang diterapkan diambil dari Kaggle</w:t>
      </w:r>
      <w:r w:rsidR="00125A97">
        <w:rPr>
          <w:color w:val="auto"/>
          <w:lang w:val="en-US"/>
        </w:rPr>
        <w:t>.</w:t>
      </w:r>
    </w:p>
    <w:p w14:paraId="63BE67C1" w14:textId="3ECF4733" w:rsidR="00125A97" w:rsidRPr="00727BFC" w:rsidRDefault="00125A97" w:rsidP="00125A97">
      <w:pPr>
        <w:pStyle w:val="Heading2"/>
        <w:rPr>
          <w:b w:val="0"/>
          <w:lang w:val="en-US"/>
        </w:rPr>
      </w:pPr>
      <w:r>
        <w:rPr>
          <w:lang w:val="en-US"/>
        </w:rPr>
        <w:t>2</w:t>
      </w:r>
      <w:r w:rsidRPr="00AA68F8">
        <w:t>.</w:t>
      </w:r>
      <w:r>
        <w:rPr>
          <w:lang w:val="en-US"/>
        </w:rPr>
        <w:t>4</w:t>
      </w:r>
      <w:r w:rsidRPr="00AA68F8">
        <w:t xml:space="preserve">. </w:t>
      </w:r>
      <w:r w:rsidR="00A74910" w:rsidRPr="00A74910">
        <w:rPr>
          <w:lang w:val="en-US"/>
        </w:rPr>
        <w:t>Dataset</w:t>
      </w:r>
    </w:p>
    <w:p w14:paraId="6F5752DA" w14:textId="68772C2A" w:rsidR="00A74910" w:rsidRPr="00A74910" w:rsidRDefault="00A74910" w:rsidP="00A74910">
      <w:pPr>
        <w:pStyle w:val="Body"/>
      </w:pPr>
      <w:r w:rsidRPr="00A74910">
        <w:t>Data gambar yang diambil dari dataset online di kaggle tautannya  </w:t>
      </w:r>
      <w:hyperlink r:id="rId11" w:history="1">
        <w:r w:rsidRPr="00A74910">
          <w:rPr>
            <w:rStyle w:val="Hyperlink"/>
          </w:rPr>
          <w:t>https://www.kaggle.com/datasets/akshayramakrishnan28/cataract classification dataset/</w:t>
        </w:r>
      </w:hyperlink>
      <w:r w:rsidRPr="00A74910">
        <w:t xml:space="preserve"> yang berisi 410 gambar mata katarak mature dan immature.   </w:t>
      </w:r>
    </w:p>
    <w:p w14:paraId="3EE642F7" w14:textId="77777777" w:rsidR="00A74910" w:rsidRDefault="00A74910" w:rsidP="00A74910">
      <w:pPr>
        <w:pStyle w:val="Body"/>
        <w:ind w:firstLine="0"/>
        <w:jc w:val="center"/>
      </w:pPr>
    </w:p>
    <w:p w14:paraId="4FCA82DB" w14:textId="01EDF516" w:rsidR="00A74910" w:rsidRPr="00A74910" w:rsidRDefault="00A74910" w:rsidP="00A74910">
      <w:pPr>
        <w:pStyle w:val="Body"/>
        <w:ind w:firstLine="0"/>
        <w:jc w:val="center"/>
      </w:pPr>
      <w:r w:rsidRPr="00A74910">
        <w:drawing>
          <wp:inline distT="0" distB="0" distL="0" distR="0" wp14:anchorId="6B93033F" wp14:editId="01F06FBE">
            <wp:extent cx="1321517" cy="1095375"/>
            <wp:effectExtent l="0" t="0" r="0" b="0"/>
            <wp:docPr id="3267" name="Picture 3267"/>
            <wp:cNvGraphicFramePr/>
            <a:graphic xmlns:a="http://schemas.openxmlformats.org/drawingml/2006/main">
              <a:graphicData uri="http://schemas.openxmlformats.org/drawingml/2006/picture">
                <pic:pic xmlns:pic="http://schemas.openxmlformats.org/drawingml/2006/picture">
                  <pic:nvPicPr>
                    <pic:cNvPr id="3267" name="Picture 3267"/>
                    <pic:cNvPicPr/>
                  </pic:nvPicPr>
                  <pic:blipFill>
                    <a:blip r:embed="rId12">
                      <a:extLst>
                        <a:ext uri="{28A0092B-C50C-407E-A947-70E740481C1C}">
                          <a14:useLocalDpi xmlns:a14="http://schemas.microsoft.com/office/drawing/2010/main" val="0"/>
                        </a:ext>
                      </a:extLst>
                    </a:blip>
                    <a:stretch>
                      <a:fillRect/>
                    </a:stretch>
                  </pic:blipFill>
                  <pic:spPr>
                    <a:xfrm>
                      <a:off x="0" y="0"/>
                      <a:ext cx="1338835" cy="1109730"/>
                    </a:xfrm>
                    <a:prstGeom prst="rect">
                      <a:avLst/>
                    </a:prstGeom>
                  </pic:spPr>
                </pic:pic>
              </a:graphicData>
            </a:graphic>
          </wp:inline>
        </w:drawing>
      </w:r>
      <w:r w:rsidRPr="00A74910">
        <w:drawing>
          <wp:inline distT="0" distB="0" distL="0" distR="0" wp14:anchorId="7FFB7634" wp14:editId="6CF2B335">
            <wp:extent cx="1367155" cy="1088947"/>
            <wp:effectExtent l="0" t="0" r="4445" b="0"/>
            <wp:docPr id="3269" name="Picture 3269"/>
            <wp:cNvGraphicFramePr/>
            <a:graphic xmlns:a="http://schemas.openxmlformats.org/drawingml/2006/main">
              <a:graphicData uri="http://schemas.openxmlformats.org/drawingml/2006/picture">
                <pic:pic xmlns:pic="http://schemas.openxmlformats.org/drawingml/2006/picture">
                  <pic:nvPicPr>
                    <pic:cNvPr id="3269" name="Picture 3269"/>
                    <pic:cNvPicPr/>
                  </pic:nvPicPr>
                  <pic:blipFill>
                    <a:blip r:embed="rId13">
                      <a:extLst>
                        <a:ext uri="{28A0092B-C50C-407E-A947-70E740481C1C}">
                          <a14:useLocalDpi xmlns:a14="http://schemas.microsoft.com/office/drawing/2010/main" val="0"/>
                        </a:ext>
                      </a:extLst>
                    </a:blip>
                    <a:stretch>
                      <a:fillRect/>
                    </a:stretch>
                  </pic:blipFill>
                  <pic:spPr>
                    <a:xfrm>
                      <a:off x="0" y="0"/>
                      <a:ext cx="1376739" cy="1096581"/>
                    </a:xfrm>
                    <a:prstGeom prst="rect">
                      <a:avLst/>
                    </a:prstGeom>
                  </pic:spPr>
                </pic:pic>
              </a:graphicData>
            </a:graphic>
          </wp:inline>
        </w:drawing>
      </w:r>
    </w:p>
    <w:p w14:paraId="1A9F4423" w14:textId="22A3D34D" w:rsidR="00125A97" w:rsidRDefault="00A74910" w:rsidP="00A74910">
      <w:pPr>
        <w:pStyle w:val="Body"/>
        <w:ind w:firstLine="0"/>
        <w:jc w:val="center"/>
        <w:rPr>
          <w:color w:val="auto"/>
          <w:lang w:val="en-US"/>
        </w:rPr>
      </w:pPr>
      <w:r w:rsidRPr="00A74910">
        <w:rPr>
          <w:color w:val="auto"/>
          <w:lang w:val="en-US"/>
        </w:rPr>
        <w:t>Gambar 1. Dataset Katarak Immature dan Mature</w:t>
      </w:r>
    </w:p>
    <w:p w14:paraId="6EDA280C" w14:textId="601759B9" w:rsidR="003A0024" w:rsidRPr="00AA68F8" w:rsidRDefault="003A0024" w:rsidP="003A0024">
      <w:pPr>
        <w:pStyle w:val="Heading1"/>
      </w:pPr>
      <w:r>
        <w:rPr>
          <w:lang w:val="en-US"/>
        </w:rPr>
        <w:t>HASIL DAN PEMBAHASAN</w:t>
      </w:r>
    </w:p>
    <w:p w14:paraId="73F9C8DD" w14:textId="312674E9" w:rsidR="003A0024" w:rsidRDefault="00A74910" w:rsidP="003A0024">
      <w:pPr>
        <w:pStyle w:val="Body"/>
      </w:pPr>
      <w:r w:rsidRPr="00A74910">
        <w:rPr>
          <w:lang w:val="en-US"/>
        </w:rPr>
        <w:t xml:space="preserve">Dalam hal penelitian yang dilakukan memiliki proses yang harus dilalui dalam mendiagnosa jenis mata katarak yang terkena pada pasien mata katarak dengan menggunakan algoritma Convolutional Neural Network (CNN) seperti halnya memperiapkan data, pelatihan gambar dengan melakukan rotasi, mendiagnosa individu yang menderita penyakit jenis mata katarak dengan menggunakan Convolutional Neural Network (CNN), melakukan pengujian dan </w:t>
      </w:r>
      <w:proofErr w:type="gramStart"/>
      <w:r w:rsidRPr="00A74910">
        <w:rPr>
          <w:lang w:val="en-US"/>
        </w:rPr>
        <w:t>membahasa  algoritma</w:t>
      </w:r>
      <w:proofErr w:type="gramEnd"/>
      <w:r w:rsidRPr="00A74910">
        <w:rPr>
          <w:lang w:val="en-US"/>
        </w:rPr>
        <w:t xml:space="preserve"> yang digunakan</w:t>
      </w:r>
      <w:r w:rsidR="003A0024">
        <w:t xml:space="preserve">. </w:t>
      </w:r>
    </w:p>
    <w:p w14:paraId="54844574" w14:textId="05E8A524" w:rsidR="003D66E2" w:rsidRPr="00727BFC" w:rsidRDefault="003D66E2" w:rsidP="003D66E2">
      <w:pPr>
        <w:pStyle w:val="Heading2"/>
        <w:rPr>
          <w:b w:val="0"/>
          <w:lang w:val="en-US"/>
        </w:rPr>
      </w:pPr>
      <w:r w:rsidRPr="00AA68F8">
        <w:t xml:space="preserve">3.1. </w:t>
      </w:r>
      <w:r w:rsidR="00D50DCC" w:rsidRPr="00D50DCC">
        <w:rPr>
          <w:lang w:val="en-US"/>
        </w:rPr>
        <w:t>Persiapan data</w:t>
      </w:r>
    </w:p>
    <w:p w14:paraId="524D0342" w14:textId="01236491" w:rsidR="003D66E2" w:rsidRPr="00BE0CB6" w:rsidRDefault="00D50DCC" w:rsidP="003D66E2">
      <w:pPr>
        <w:pStyle w:val="Body"/>
        <w:rPr>
          <w:color w:val="auto"/>
          <w:lang w:val="en-US"/>
        </w:rPr>
      </w:pPr>
      <w:r w:rsidRPr="00D50DCC">
        <w:rPr>
          <w:color w:val="auto"/>
          <w:lang w:val="en-US"/>
        </w:rPr>
        <w:t xml:space="preserve">Pada tahap yang dilakukan pada penelitian, tujuannya adalah memberikan gambaran visual mengenai kumpulan data gambar yang digunakan dalam penelitian. Data gambar tersedia secara terbuka sebagai bahan penelitian untuk penelitian yang akan dilakukan dan dapat diakases secara online melalui link </w:t>
      </w:r>
      <w:hyperlink r:id="rId14">
        <w:r w:rsidRPr="00D50DCC">
          <w:rPr>
            <w:rStyle w:val="Hyperlink"/>
            <w:lang w:val="en-US"/>
          </w:rPr>
          <w:t>akshayramakrishnan28/cataract</w:t>
        </w:r>
      </w:hyperlink>
      <w:hyperlink r:id="rId15">
        <w:r w:rsidRPr="00D50DCC">
          <w:rPr>
            <w:rStyle w:val="Hyperlink"/>
            <w:lang w:val="en-US"/>
          </w:rPr>
          <w:t>-</w:t>
        </w:r>
      </w:hyperlink>
      <w:hyperlink r:id="rId16">
        <w:r w:rsidRPr="00D50DCC">
          <w:rPr>
            <w:rStyle w:val="Hyperlink"/>
            <w:lang w:val="en-US"/>
          </w:rPr>
          <w:t>classification</w:t>
        </w:r>
      </w:hyperlink>
      <w:hyperlink r:id="rId17">
        <w:r w:rsidRPr="00D50DCC">
          <w:rPr>
            <w:rStyle w:val="Hyperlink"/>
            <w:lang w:val="en-US"/>
          </w:rPr>
          <w:t>-</w:t>
        </w:r>
      </w:hyperlink>
      <w:hyperlink r:id="rId18">
        <w:r w:rsidRPr="00D50DCC">
          <w:rPr>
            <w:rStyle w:val="Hyperlink"/>
            <w:lang w:val="en-US"/>
          </w:rPr>
          <w:t xml:space="preserve"> </w:t>
        </w:r>
      </w:hyperlink>
      <w:hyperlink r:id="rId19">
        <w:r w:rsidRPr="00D50DCC">
          <w:rPr>
            <w:rStyle w:val="Hyperlink"/>
            <w:lang w:val="en-US"/>
          </w:rPr>
          <w:t>dataset/data</w:t>
        </w:r>
      </w:hyperlink>
      <w:hyperlink r:id="rId20">
        <w:r w:rsidRPr="00D50DCC">
          <w:rPr>
            <w:rStyle w:val="Hyperlink"/>
            <w:lang w:val="en-US"/>
          </w:rPr>
          <w:t xml:space="preserve">. </w:t>
        </w:r>
      </w:hyperlink>
      <w:hyperlink r:id="rId21">
        <w:r w:rsidRPr="00D50DCC">
          <w:rPr>
            <w:rStyle w:val="Hyperlink"/>
            <w:lang w:val="en-US"/>
          </w:rPr>
          <w:t>J</w:t>
        </w:r>
      </w:hyperlink>
      <w:r w:rsidRPr="00D50DCC">
        <w:rPr>
          <w:color w:val="auto"/>
          <w:lang w:val="en-US"/>
        </w:rPr>
        <w:t xml:space="preserve">ika link tersebut diambil dan di extract maka </w:t>
      </w:r>
      <w:proofErr w:type="gramStart"/>
      <w:r w:rsidRPr="00D50DCC">
        <w:rPr>
          <w:color w:val="auto"/>
          <w:lang w:val="en-US"/>
        </w:rPr>
        <w:t>akan</w:t>
      </w:r>
      <w:proofErr w:type="gramEnd"/>
      <w:r w:rsidRPr="00D50DCC">
        <w:rPr>
          <w:color w:val="auto"/>
          <w:lang w:val="en-US"/>
        </w:rPr>
        <w:t xml:space="preserve"> memeiliki sampel gambar mata katarak mature dan immature. Data tersebut terdiri dari 410 gambar file dan memiliki label mata katarak mature dan immature yang digunakan di </w:t>
      </w:r>
      <w:r w:rsidRPr="00D50DCC">
        <w:rPr>
          <w:i/>
          <w:color w:val="auto"/>
          <w:lang w:val="en-US"/>
        </w:rPr>
        <w:t xml:space="preserve">train </w:t>
      </w:r>
      <w:r w:rsidRPr="00D50DCC">
        <w:rPr>
          <w:color w:val="auto"/>
          <w:lang w:val="en-US"/>
        </w:rPr>
        <w:t xml:space="preserve">dan </w:t>
      </w:r>
      <w:r w:rsidRPr="00D50DCC">
        <w:rPr>
          <w:i/>
          <w:color w:val="auto"/>
          <w:lang w:val="en-US"/>
        </w:rPr>
        <w:t>validation</w:t>
      </w:r>
      <w:r w:rsidRPr="00D50DCC">
        <w:rPr>
          <w:color w:val="auto"/>
          <w:lang w:val="en-US"/>
        </w:rPr>
        <w:t xml:space="preserve">. Katarak mature </w:t>
      </w:r>
      <w:r w:rsidRPr="00D50DCC">
        <w:rPr>
          <w:color w:val="auto"/>
          <w:lang w:val="en-US"/>
        </w:rPr>
        <w:lastRenderedPageBreak/>
        <w:t>adalah pasien yang lensa mata sudah sepenuhnya keruh, sedangkan Katark immature adalah pasien yang lensa matanya hanya sebagian yang keruh</w:t>
      </w:r>
      <w:r w:rsidR="003D66E2">
        <w:rPr>
          <w:color w:val="auto"/>
          <w:lang w:val="en-US"/>
        </w:rPr>
        <w:t>.</w:t>
      </w:r>
    </w:p>
    <w:p w14:paraId="72392E24" w14:textId="0E1F5400" w:rsidR="003D66E2" w:rsidRPr="003D66E2" w:rsidRDefault="003D66E2" w:rsidP="003D66E2">
      <w:pPr>
        <w:pStyle w:val="Heading2"/>
        <w:rPr>
          <w:lang w:val="en-US"/>
        </w:rPr>
      </w:pPr>
      <w:r w:rsidRPr="00AA68F8">
        <w:t xml:space="preserve">3.2. </w:t>
      </w:r>
      <w:r w:rsidR="00C8151C" w:rsidRPr="00C8151C">
        <w:rPr>
          <w:lang w:val="en-US"/>
        </w:rPr>
        <w:t>Pengujian</w:t>
      </w:r>
    </w:p>
    <w:p w14:paraId="7DCCCB16" w14:textId="503E69B5" w:rsidR="00C8151C" w:rsidRPr="00C8151C" w:rsidRDefault="00C8151C" w:rsidP="00C8151C">
      <w:pPr>
        <w:pStyle w:val="Body"/>
        <w:rPr>
          <w:lang w:val="en-US"/>
        </w:rPr>
      </w:pPr>
      <w:r w:rsidRPr="00C8151C">
        <w:rPr>
          <w:lang w:val="en-US"/>
        </w:rPr>
        <w:t xml:space="preserve">Alat yang diimplementasikan untuk pengujian dalam penelitian adalah Google Colab, platform yang berguna sebagai kode editor untuk melakukan eksperimen </w:t>
      </w:r>
      <w:r w:rsidRPr="00C8151C">
        <w:rPr>
          <w:i/>
          <w:lang w:val="en-US"/>
        </w:rPr>
        <w:t xml:space="preserve">machine learning </w:t>
      </w:r>
      <w:r w:rsidRPr="00C8151C">
        <w:rPr>
          <w:lang w:val="en-US"/>
        </w:rPr>
        <w:t xml:space="preserve">dan </w:t>
      </w:r>
      <w:r w:rsidRPr="00C8151C">
        <w:rPr>
          <w:i/>
          <w:lang w:val="en-US"/>
        </w:rPr>
        <w:t>data science</w:t>
      </w:r>
      <w:r w:rsidRPr="00C8151C">
        <w:rPr>
          <w:lang w:val="en-US"/>
        </w:rPr>
        <w:t xml:space="preserve">. Dataset yang diimplementasikan dalam penelitian diambil dari Kaggle melalui </w:t>
      </w:r>
      <w:r w:rsidRPr="00C8151C">
        <w:rPr>
          <w:i/>
          <w:lang w:val="en-US"/>
        </w:rPr>
        <w:t xml:space="preserve">Application Programming Interface </w:t>
      </w:r>
      <w:r w:rsidRPr="00C8151C">
        <w:rPr>
          <w:lang w:val="en-US"/>
        </w:rPr>
        <w:t xml:space="preserve">(API) kaggle yang terhubung ke Google Colab. Lalu data di unduh, data langsung diimplementasikan untuk pengujian dan pelatihan untuk model </w:t>
      </w:r>
      <w:r w:rsidRPr="00C8151C">
        <w:rPr>
          <w:i/>
          <w:lang w:val="en-US"/>
        </w:rPr>
        <w:t xml:space="preserve">Convolutional Neural Network </w:t>
      </w:r>
      <w:r w:rsidRPr="00C8151C">
        <w:rPr>
          <w:lang w:val="en-US"/>
        </w:rPr>
        <w:t xml:space="preserve">(CNN). Dalam pengujian model </w:t>
      </w:r>
      <w:r w:rsidRPr="00C8151C">
        <w:rPr>
          <w:i/>
          <w:lang w:val="en-US"/>
        </w:rPr>
        <w:t>deep learning</w:t>
      </w:r>
      <w:r w:rsidRPr="00C8151C">
        <w:rPr>
          <w:lang w:val="en-US"/>
        </w:rPr>
        <w:t xml:space="preserve">, data memiliki peran yang sangat penting untuk melatih model tersebut. Sebab dari itu data dibagi menjadi 2 yaitu data pelatihan dan data validasi. Data yang </w:t>
      </w:r>
      <w:proofErr w:type="gramStart"/>
      <w:r w:rsidRPr="00C8151C">
        <w:rPr>
          <w:lang w:val="en-US"/>
        </w:rPr>
        <w:t>akan</w:t>
      </w:r>
      <w:proofErr w:type="gramEnd"/>
      <w:r w:rsidRPr="00C8151C">
        <w:rPr>
          <w:lang w:val="en-US"/>
        </w:rPr>
        <w:t xml:space="preserve"> dibagi menjadi 80% latih dan 20% validasi. Data yang telah dibagi menjadi dua tersebut akan diolah oleh model CNN untuk mendapatkan akurasi yang </w:t>
      </w:r>
      <w:proofErr w:type="gramStart"/>
      <w:r w:rsidRPr="00C8151C">
        <w:rPr>
          <w:lang w:val="en-US"/>
        </w:rPr>
        <w:t>optimal .</w:t>
      </w:r>
      <w:proofErr w:type="gramEnd"/>
      <w:r w:rsidRPr="00C8151C">
        <w:rPr>
          <w:lang w:val="en-US"/>
        </w:rPr>
        <w:t xml:space="preserve"> Selanjutnya pengujian dimulai dengan melakukan pra-pemrosesan pada gambar yang tersedia. Langkah mencakup penyesuaian ukuran gambar menjadi 64 x 64 piksel, rotasi gambar, dan penghilangan noise untuk meningkatkan ketajaman fokus pada data gambar uji. Semua model yang digunakan dalam penelitian dilatih menggunakan optimasi Adam.</w:t>
      </w:r>
    </w:p>
    <w:p w14:paraId="056A2EC8" w14:textId="77777777" w:rsidR="00C8151C" w:rsidRDefault="00C8151C" w:rsidP="00C8151C">
      <w:pPr>
        <w:pStyle w:val="Body"/>
        <w:ind w:firstLine="0"/>
        <w:jc w:val="center"/>
        <w:rPr>
          <w:lang w:val="en-US"/>
        </w:rPr>
      </w:pPr>
    </w:p>
    <w:p w14:paraId="481A8D1A" w14:textId="77777777" w:rsidR="00C8151C" w:rsidRPr="00C8151C" w:rsidRDefault="00C8151C" w:rsidP="00C8151C">
      <w:pPr>
        <w:pStyle w:val="Body"/>
        <w:ind w:firstLine="0"/>
        <w:jc w:val="center"/>
        <w:rPr>
          <w:lang w:val="en-US"/>
        </w:rPr>
      </w:pPr>
      <w:r w:rsidRPr="00C8151C">
        <w:rPr>
          <w:lang w:val="en-US"/>
        </w:rPr>
        <w:drawing>
          <wp:inline distT="0" distB="0" distL="0" distR="0" wp14:anchorId="4C4EA7E3" wp14:editId="008B8A5B">
            <wp:extent cx="1922106" cy="1362269"/>
            <wp:effectExtent l="0" t="0" r="0" b="0"/>
            <wp:docPr id="3877" name="Picture 3877"/>
            <wp:cNvGraphicFramePr/>
            <a:graphic xmlns:a="http://schemas.openxmlformats.org/drawingml/2006/main">
              <a:graphicData uri="http://schemas.openxmlformats.org/drawingml/2006/picture">
                <pic:pic xmlns:pic="http://schemas.openxmlformats.org/drawingml/2006/picture">
                  <pic:nvPicPr>
                    <pic:cNvPr id="3877" name="Picture 3877"/>
                    <pic:cNvPicPr/>
                  </pic:nvPicPr>
                  <pic:blipFill>
                    <a:blip r:embed="rId22"/>
                    <a:stretch>
                      <a:fillRect/>
                    </a:stretch>
                  </pic:blipFill>
                  <pic:spPr>
                    <a:xfrm>
                      <a:off x="0" y="0"/>
                      <a:ext cx="1931812" cy="1369148"/>
                    </a:xfrm>
                    <a:prstGeom prst="rect">
                      <a:avLst/>
                    </a:prstGeom>
                  </pic:spPr>
                </pic:pic>
              </a:graphicData>
            </a:graphic>
          </wp:inline>
        </w:drawing>
      </w:r>
    </w:p>
    <w:p w14:paraId="3DA3EB79" w14:textId="559162F5" w:rsidR="00C8151C" w:rsidRDefault="00C8151C" w:rsidP="00C8151C">
      <w:pPr>
        <w:pStyle w:val="Body"/>
        <w:ind w:firstLine="0"/>
        <w:jc w:val="center"/>
        <w:rPr>
          <w:lang w:val="en-US"/>
        </w:rPr>
      </w:pPr>
      <w:r w:rsidRPr="00C8151C">
        <w:rPr>
          <w:lang w:val="en-US"/>
        </w:rPr>
        <w:t>Gambar 2. Grafik Akurasi Training dan Testing</w:t>
      </w:r>
    </w:p>
    <w:p w14:paraId="458E229A" w14:textId="77777777" w:rsidR="00C8151C" w:rsidRPr="00C8151C" w:rsidRDefault="00C8151C" w:rsidP="00C8151C">
      <w:pPr>
        <w:pStyle w:val="Body"/>
        <w:ind w:firstLine="0"/>
        <w:jc w:val="center"/>
        <w:rPr>
          <w:lang w:val="en-US"/>
        </w:rPr>
      </w:pPr>
    </w:p>
    <w:p w14:paraId="0B290E17" w14:textId="77777777" w:rsidR="00C8151C" w:rsidRDefault="00C8151C" w:rsidP="00C8151C">
      <w:pPr>
        <w:pStyle w:val="Body"/>
      </w:pPr>
      <w:r w:rsidRPr="00C8151C">
        <w:rPr>
          <w:lang w:val="en-US"/>
        </w:rPr>
        <w:t>Gambar 3.1 menunjukkan grafik akurasi pelatihan (garis biru) dan pengujian (garis oranye) selama beberapa epoch. Akurasi pelatihan meningkat tajam dan stabil di sekitar epoch ke-5. Akurasi pengujian meningkat dengan pola serupa dengan sedikit fluktuasi. Grafik ini menunjukkan model memiliki kinerja baik dan generalisasi cukup baik, ditunjukkan oleh akurasi pengujian yang hampir sejajar dengan akurasi pelatihan, mengindikasikan minimnya overfitting</w:t>
      </w:r>
      <w:r w:rsidR="00367E2E">
        <w:t>.</w:t>
      </w:r>
    </w:p>
    <w:p w14:paraId="1B4BB999" w14:textId="77777777" w:rsidR="00C8151C" w:rsidRDefault="00C8151C" w:rsidP="00C8151C">
      <w:pPr>
        <w:pStyle w:val="Body"/>
        <w:ind w:firstLine="0"/>
        <w:jc w:val="center"/>
        <w:rPr>
          <w:lang w:val="en-US"/>
        </w:rPr>
      </w:pPr>
    </w:p>
    <w:p w14:paraId="092117F0" w14:textId="77777777" w:rsidR="00C8151C" w:rsidRPr="00C8151C" w:rsidRDefault="00C8151C" w:rsidP="00C8151C">
      <w:pPr>
        <w:pStyle w:val="Body"/>
        <w:ind w:firstLine="0"/>
        <w:jc w:val="center"/>
        <w:rPr>
          <w:lang w:val="en-US"/>
        </w:rPr>
      </w:pPr>
      <w:r w:rsidRPr="00C8151C">
        <w:rPr>
          <w:lang w:val="en-US"/>
        </w:rPr>
        <w:drawing>
          <wp:inline distT="0" distB="0" distL="0" distR="0" wp14:anchorId="5D49639F" wp14:editId="637FA606">
            <wp:extent cx="2136710" cy="1334278"/>
            <wp:effectExtent l="0" t="0" r="0" b="0"/>
            <wp:docPr id="3879" name="Picture 3879"/>
            <wp:cNvGraphicFramePr/>
            <a:graphic xmlns:a="http://schemas.openxmlformats.org/drawingml/2006/main">
              <a:graphicData uri="http://schemas.openxmlformats.org/drawingml/2006/picture">
                <pic:pic xmlns:pic="http://schemas.openxmlformats.org/drawingml/2006/picture">
                  <pic:nvPicPr>
                    <pic:cNvPr id="3879" name="Picture 3879"/>
                    <pic:cNvPicPr/>
                  </pic:nvPicPr>
                  <pic:blipFill>
                    <a:blip r:embed="rId23"/>
                    <a:stretch>
                      <a:fillRect/>
                    </a:stretch>
                  </pic:blipFill>
                  <pic:spPr>
                    <a:xfrm>
                      <a:off x="0" y="0"/>
                      <a:ext cx="2150459" cy="1342863"/>
                    </a:xfrm>
                    <a:prstGeom prst="rect">
                      <a:avLst/>
                    </a:prstGeom>
                  </pic:spPr>
                </pic:pic>
              </a:graphicData>
            </a:graphic>
          </wp:inline>
        </w:drawing>
      </w:r>
    </w:p>
    <w:p w14:paraId="55A010D4" w14:textId="431BEBB6" w:rsidR="00C8151C" w:rsidRDefault="00C8151C" w:rsidP="00C8151C">
      <w:pPr>
        <w:pStyle w:val="Body"/>
        <w:ind w:firstLine="0"/>
        <w:jc w:val="center"/>
        <w:rPr>
          <w:lang w:val="en-US"/>
        </w:rPr>
      </w:pPr>
      <w:r w:rsidRPr="00C8151C">
        <w:rPr>
          <w:lang w:val="en-US"/>
        </w:rPr>
        <w:t>Gambar 3. Grafik Loss Training dan Testing</w:t>
      </w:r>
    </w:p>
    <w:p w14:paraId="212E89C0" w14:textId="77777777" w:rsidR="00C8151C" w:rsidRPr="00C8151C" w:rsidRDefault="00C8151C" w:rsidP="00C8151C">
      <w:pPr>
        <w:pStyle w:val="Body"/>
        <w:ind w:firstLine="0"/>
        <w:jc w:val="center"/>
        <w:rPr>
          <w:lang w:val="en-US"/>
        </w:rPr>
      </w:pPr>
    </w:p>
    <w:p w14:paraId="78B26928" w14:textId="77777777" w:rsidR="00C8151C" w:rsidRPr="00C8151C" w:rsidRDefault="00C8151C" w:rsidP="00C8151C">
      <w:pPr>
        <w:pStyle w:val="Body"/>
        <w:rPr>
          <w:lang w:val="en-US"/>
        </w:rPr>
      </w:pPr>
      <w:r w:rsidRPr="00C8151C">
        <w:rPr>
          <w:lang w:val="en-US"/>
        </w:rPr>
        <w:t xml:space="preserve">Gambar 3.2 menampilkan grafik loss untuk data pelatihan dan pengujian selama beberapa epoch. Nilai loss pelatihan, digambarkan oleh garis biru, menurun tajam pada awal pelatihan dan terus menurun seiring bertambahnya epoch, menunjukkan bahwa model semakin baik dalam meminimalkan kesalahan prediksi pada data pelatihan. Sementara itu, nilai loss pengujian, yang ditunjukkan dengan garis oranye, juga menurun pada awalnya namun mengalami sedikit peningkatan pada epoch selanjutnya, yang mungkin menandakan adanya sedikit overfitting. Meskipun demikian, perbedaan antara loss pelatihan dan pengujian tidak terlalu signifikan. Kedua grafik menunjukkan model memiliki kinerja baik dengan akurasi tinggi dan nilai loss rendah pada data pelatihan dan pengujian. Meskipun ada sedikit fluktuasi pada nilai loss pengujian, model masih mampu melakukan generalisasi dengan baik, menunjukkan overfitting yang minimal. Untuk menunjukkan kemampuan model dalam mendiagnosa gambar mata katarak mature dan immature dengan tepat dapat dilihat dari </w:t>
      </w:r>
      <w:r w:rsidRPr="00C8151C">
        <w:rPr>
          <w:i/>
          <w:lang w:val="en-US"/>
        </w:rPr>
        <w:t xml:space="preserve">confusion matriks </w:t>
      </w:r>
      <w:r w:rsidRPr="00C8151C">
        <w:rPr>
          <w:lang w:val="en-US"/>
        </w:rPr>
        <w:t>berikut ini</w:t>
      </w:r>
    </w:p>
    <w:p w14:paraId="6F79230F" w14:textId="77777777" w:rsidR="00C8151C" w:rsidRPr="00C8151C" w:rsidRDefault="00C8151C" w:rsidP="00C8151C">
      <w:pPr>
        <w:pStyle w:val="Body"/>
        <w:rPr>
          <w:lang w:val="en-US"/>
        </w:rPr>
      </w:pPr>
      <w:r w:rsidRPr="00C8151C">
        <w:rPr>
          <w:lang w:val="en-US"/>
        </w:rPr>
        <w:tab/>
      </w:r>
    </w:p>
    <w:p w14:paraId="1542D649" w14:textId="77777777" w:rsidR="00C8151C" w:rsidRPr="00C8151C" w:rsidRDefault="00C8151C" w:rsidP="00C8151C">
      <w:pPr>
        <w:pStyle w:val="Body"/>
        <w:ind w:firstLine="0"/>
        <w:jc w:val="center"/>
        <w:rPr>
          <w:lang w:val="en-US"/>
        </w:rPr>
      </w:pPr>
      <w:r w:rsidRPr="00C8151C">
        <w:rPr>
          <w:lang w:val="en-US"/>
        </w:rPr>
        <w:lastRenderedPageBreak/>
        <w:drawing>
          <wp:inline distT="0" distB="0" distL="0" distR="0" wp14:anchorId="33111729" wp14:editId="31B257B6">
            <wp:extent cx="2112010" cy="1855724"/>
            <wp:effectExtent l="0" t="0" r="0" b="0"/>
            <wp:docPr id="500513580" name="Picture 500513580"/>
            <wp:cNvGraphicFramePr/>
            <a:graphic xmlns:a="http://schemas.openxmlformats.org/drawingml/2006/main">
              <a:graphicData uri="http://schemas.openxmlformats.org/drawingml/2006/picture">
                <pic:pic xmlns:pic="http://schemas.openxmlformats.org/drawingml/2006/picture">
                  <pic:nvPicPr>
                    <pic:cNvPr id="4134" name="Picture 4134"/>
                    <pic:cNvPicPr/>
                  </pic:nvPicPr>
                  <pic:blipFill>
                    <a:blip r:embed="rId24"/>
                    <a:stretch>
                      <a:fillRect/>
                    </a:stretch>
                  </pic:blipFill>
                  <pic:spPr>
                    <a:xfrm>
                      <a:off x="0" y="0"/>
                      <a:ext cx="2112010" cy="1855724"/>
                    </a:xfrm>
                    <a:prstGeom prst="rect">
                      <a:avLst/>
                    </a:prstGeom>
                  </pic:spPr>
                </pic:pic>
              </a:graphicData>
            </a:graphic>
          </wp:inline>
        </w:drawing>
      </w:r>
    </w:p>
    <w:p w14:paraId="40236E49" w14:textId="77777777" w:rsidR="00C8151C" w:rsidRDefault="00C8151C" w:rsidP="00C8151C">
      <w:pPr>
        <w:pStyle w:val="Body"/>
        <w:ind w:firstLine="0"/>
        <w:jc w:val="center"/>
        <w:rPr>
          <w:bCs/>
          <w:lang w:val="id-ID"/>
        </w:rPr>
      </w:pPr>
      <w:r w:rsidRPr="00C8151C">
        <w:rPr>
          <w:bCs/>
          <w:lang w:val="id-ID"/>
        </w:rPr>
        <w:t>Gambar 4. Confusion Matriks</w:t>
      </w:r>
    </w:p>
    <w:p w14:paraId="6A2B543E" w14:textId="77777777" w:rsidR="00C8151C" w:rsidRPr="00C8151C" w:rsidRDefault="00C8151C" w:rsidP="00C8151C">
      <w:pPr>
        <w:pStyle w:val="Body"/>
        <w:ind w:firstLine="0"/>
        <w:jc w:val="center"/>
        <w:rPr>
          <w:bCs/>
          <w:lang w:val="id-ID"/>
        </w:rPr>
      </w:pPr>
    </w:p>
    <w:p w14:paraId="2A4AB01A" w14:textId="77777777" w:rsidR="00C8151C" w:rsidRPr="00C8151C" w:rsidRDefault="00C8151C" w:rsidP="00C8151C">
      <w:pPr>
        <w:pStyle w:val="Body"/>
        <w:rPr>
          <w:lang w:val="en-US"/>
        </w:rPr>
      </w:pPr>
      <w:r w:rsidRPr="00C8151C">
        <w:rPr>
          <w:lang w:val="en-US"/>
        </w:rPr>
        <w:t xml:space="preserve">Dapat dilihat dari </w:t>
      </w:r>
      <w:r w:rsidRPr="00C8151C">
        <w:rPr>
          <w:i/>
          <w:lang w:val="en-US"/>
        </w:rPr>
        <w:t xml:space="preserve">confusion matriks </w:t>
      </w:r>
      <w:r w:rsidRPr="00C8151C">
        <w:rPr>
          <w:lang w:val="en-US"/>
        </w:rPr>
        <w:t xml:space="preserve">diatas bahwasannya penyabarannya sesuai dengan kategori yang telah ditentukan. Confusion Matrix merupakan tabel evaluasi yang umum digunakan dalam deep learning untuk mengukur performa model. Matriks ini menyajikan informasi mengenai seberapa baik model mampu mengklasifikasikan data ke dalam kategori yang benar. Lalu model mengkategorikan 0 adalah label mature dan 1 adalah immature. Bisa disimpulkan dari </w:t>
      </w:r>
      <w:r w:rsidRPr="00C8151C">
        <w:rPr>
          <w:i/>
          <w:lang w:val="en-US"/>
        </w:rPr>
        <w:t xml:space="preserve">confusion matrix </w:t>
      </w:r>
      <w:r w:rsidRPr="00C8151C">
        <w:rPr>
          <w:lang w:val="en-US"/>
        </w:rPr>
        <w:t xml:space="preserve">data validasi 42 yang mature di diagnosa dengan benar dan 37 immature yang didiagnosa dengan benar lalu 2 yang salah diagnosa pada immature dan 0 salah diagnosa pada mature. Selanjutnya </w:t>
      </w:r>
      <w:proofErr w:type="gramStart"/>
      <w:r w:rsidRPr="00C8151C">
        <w:rPr>
          <w:lang w:val="en-US"/>
        </w:rPr>
        <w:t>akan</w:t>
      </w:r>
      <w:proofErr w:type="gramEnd"/>
      <w:r w:rsidRPr="00C8151C">
        <w:rPr>
          <w:lang w:val="en-US"/>
        </w:rPr>
        <w:t xml:space="preserve"> ditunjukkan seberapa besar akurasi yang diberikan pada model CNN seperti pada tabel dibawah ini</w:t>
      </w:r>
    </w:p>
    <w:p w14:paraId="0E529729" w14:textId="77777777" w:rsidR="00C8151C" w:rsidRPr="00C8151C" w:rsidRDefault="00C8151C" w:rsidP="00C8151C">
      <w:pPr>
        <w:pStyle w:val="Body"/>
        <w:ind w:firstLine="0"/>
        <w:jc w:val="center"/>
        <w:rPr>
          <w:lang w:val="en-US"/>
        </w:rPr>
      </w:pPr>
    </w:p>
    <w:p w14:paraId="117DBED6" w14:textId="1F1FAE8F" w:rsidR="00C8151C" w:rsidRPr="00C8151C" w:rsidRDefault="00C8151C" w:rsidP="00C8151C">
      <w:pPr>
        <w:pStyle w:val="Body"/>
        <w:ind w:firstLine="0"/>
        <w:jc w:val="center"/>
        <w:rPr>
          <w:lang w:val="en-US"/>
        </w:rPr>
      </w:pPr>
      <w:r w:rsidRPr="00C8151C">
        <w:rPr>
          <w:lang w:val="en-US"/>
        </w:rPr>
        <w:t>Tabel 1. Tabel Akurasi</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1"/>
        <w:gridCol w:w="1711"/>
        <w:gridCol w:w="1856"/>
      </w:tblGrid>
      <w:tr w:rsidR="00C8151C" w:rsidRPr="00C8151C" w14:paraId="749FAFC9" w14:textId="77777777" w:rsidTr="00C8151C">
        <w:trPr>
          <w:trHeight w:val="113"/>
          <w:jc w:val="center"/>
        </w:trPr>
        <w:tc>
          <w:tcPr>
            <w:tcW w:w="0" w:type="auto"/>
            <w:tcBorders>
              <w:top w:val="single" w:sz="4" w:space="0" w:color="auto"/>
              <w:bottom w:val="single" w:sz="4" w:space="0" w:color="auto"/>
            </w:tcBorders>
          </w:tcPr>
          <w:p w14:paraId="200EE166" w14:textId="1D786C55" w:rsidR="00C8151C" w:rsidRPr="00C8151C" w:rsidRDefault="00C8151C" w:rsidP="00C8151C">
            <w:pPr>
              <w:pStyle w:val="Body"/>
              <w:ind w:firstLine="0"/>
              <w:jc w:val="center"/>
              <w:rPr>
                <w:b/>
                <w:lang w:val="en-US"/>
              </w:rPr>
            </w:pPr>
            <w:r w:rsidRPr="00C8151C">
              <w:rPr>
                <w:b/>
                <w:lang w:val="en-US"/>
              </w:rPr>
              <w:t>Model</w:t>
            </w:r>
          </w:p>
        </w:tc>
        <w:tc>
          <w:tcPr>
            <w:tcW w:w="0" w:type="auto"/>
            <w:tcBorders>
              <w:top w:val="single" w:sz="4" w:space="0" w:color="auto"/>
              <w:bottom w:val="single" w:sz="4" w:space="0" w:color="auto"/>
            </w:tcBorders>
          </w:tcPr>
          <w:p w14:paraId="75E9CEBB" w14:textId="2FE0BE30" w:rsidR="00C8151C" w:rsidRPr="00C8151C" w:rsidRDefault="00C8151C" w:rsidP="00C8151C">
            <w:pPr>
              <w:pStyle w:val="Body"/>
              <w:ind w:firstLine="0"/>
              <w:jc w:val="center"/>
              <w:rPr>
                <w:b/>
                <w:lang w:val="en-US"/>
              </w:rPr>
            </w:pPr>
            <w:r w:rsidRPr="00C8151C">
              <w:rPr>
                <w:b/>
                <w:lang w:val="en-US"/>
              </w:rPr>
              <w:t>Training Akurasi</w:t>
            </w:r>
          </w:p>
        </w:tc>
        <w:tc>
          <w:tcPr>
            <w:tcW w:w="0" w:type="auto"/>
            <w:tcBorders>
              <w:top w:val="single" w:sz="4" w:space="0" w:color="auto"/>
              <w:bottom w:val="single" w:sz="4" w:space="0" w:color="auto"/>
            </w:tcBorders>
          </w:tcPr>
          <w:p w14:paraId="25ACE37B" w14:textId="5BED11F3" w:rsidR="00C8151C" w:rsidRPr="00C8151C" w:rsidRDefault="00C8151C" w:rsidP="00C8151C">
            <w:pPr>
              <w:pStyle w:val="Body"/>
              <w:ind w:firstLine="0"/>
              <w:jc w:val="center"/>
              <w:rPr>
                <w:b/>
                <w:lang w:val="en-US"/>
              </w:rPr>
            </w:pPr>
            <w:r w:rsidRPr="00C8151C">
              <w:rPr>
                <w:b/>
                <w:lang w:val="en-US"/>
              </w:rPr>
              <w:t>Validation Akurasi</w:t>
            </w:r>
          </w:p>
        </w:tc>
      </w:tr>
      <w:tr w:rsidR="00C8151C" w:rsidRPr="00C8151C" w14:paraId="709DE99B" w14:textId="77777777" w:rsidTr="00C8151C">
        <w:trPr>
          <w:trHeight w:val="113"/>
          <w:jc w:val="center"/>
        </w:trPr>
        <w:tc>
          <w:tcPr>
            <w:tcW w:w="0" w:type="auto"/>
            <w:tcBorders>
              <w:top w:val="single" w:sz="4" w:space="0" w:color="auto"/>
            </w:tcBorders>
          </w:tcPr>
          <w:p w14:paraId="2D27A483" w14:textId="30D6814D" w:rsidR="00C8151C" w:rsidRPr="00C8151C" w:rsidRDefault="00C8151C" w:rsidP="00C8151C">
            <w:pPr>
              <w:pStyle w:val="Body"/>
              <w:ind w:firstLine="0"/>
              <w:jc w:val="center"/>
              <w:rPr>
                <w:lang w:val="en-US"/>
              </w:rPr>
            </w:pPr>
            <w:r w:rsidRPr="00C8151C">
              <w:rPr>
                <w:lang w:val="en-US"/>
              </w:rPr>
              <w:t>CNN</w:t>
            </w:r>
          </w:p>
        </w:tc>
        <w:tc>
          <w:tcPr>
            <w:tcW w:w="0" w:type="auto"/>
            <w:tcBorders>
              <w:top w:val="single" w:sz="4" w:space="0" w:color="auto"/>
            </w:tcBorders>
          </w:tcPr>
          <w:p w14:paraId="64DEFE0B" w14:textId="302B41A3" w:rsidR="00C8151C" w:rsidRPr="00C8151C" w:rsidRDefault="00C8151C" w:rsidP="00C8151C">
            <w:pPr>
              <w:pStyle w:val="Body"/>
              <w:ind w:firstLine="0"/>
              <w:jc w:val="center"/>
              <w:rPr>
                <w:lang w:val="en-US"/>
              </w:rPr>
            </w:pPr>
            <w:r w:rsidRPr="00C8151C">
              <w:rPr>
                <w:lang w:val="en-US"/>
              </w:rPr>
              <w:t>98%</w:t>
            </w:r>
          </w:p>
        </w:tc>
        <w:tc>
          <w:tcPr>
            <w:tcW w:w="0" w:type="auto"/>
            <w:tcBorders>
              <w:top w:val="single" w:sz="4" w:space="0" w:color="auto"/>
            </w:tcBorders>
          </w:tcPr>
          <w:p w14:paraId="59C4DEA3" w14:textId="0681DBD1" w:rsidR="00C8151C" w:rsidRPr="00C8151C" w:rsidRDefault="00C8151C" w:rsidP="00C8151C">
            <w:pPr>
              <w:pStyle w:val="Body"/>
              <w:ind w:firstLine="0"/>
              <w:jc w:val="center"/>
              <w:rPr>
                <w:lang w:val="en-US"/>
              </w:rPr>
            </w:pPr>
            <w:r w:rsidRPr="00C8151C">
              <w:rPr>
                <w:lang w:val="en-US"/>
              </w:rPr>
              <w:t>99%</w:t>
            </w:r>
          </w:p>
        </w:tc>
      </w:tr>
    </w:tbl>
    <w:p w14:paraId="7517C9B4" w14:textId="77777777" w:rsidR="00C8151C" w:rsidRPr="00C8151C" w:rsidRDefault="00C8151C" w:rsidP="00C8151C">
      <w:pPr>
        <w:pStyle w:val="Body"/>
        <w:ind w:firstLine="0"/>
        <w:jc w:val="center"/>
        <w:rPr>
          <w:lang w:val="en-US"/>
        </w:rPr>
      </w:pPr>
    </w:p>
    <w:p w14:paraId="4DEE77D0" w14:textId="2CA1FBE6" w:rsidR="003D66E2" w:rsidRDefault="00C8151C" w:rsidP="00C8151C">
      <w:pPr>
        <w:pStyle w:val="Body"/>
      </w:pPr>
      <w:r w:rsidRPr="00C8151C">
        <w:rPr>
          <w:lang w:val="en-US"/>
        </w:rPr>
        <w:t>Pada tabel 1 ditunjukkan akurasi yang didapatkan dari model CNN. Model Convolutional Neural Network (CNN) memiliki akurasi pelatihan sebesar 98%, yang berarti model ini mampu mengklasifikasikan 98% data pelatihan dengan benar. Selain itu, model ini juga menunjukkan akurasi validasi sebesar 99%, yang menunjukkan bahwa model mampu mengklasifikasikan data validasi, atau data yang tidak terlihat selama pelatihan, dengan tingkat keberhasilan 99%. Tingginya akurasi validasi ini menunjukkan bahwa model CNN tidak hanya bekerja dengan baik pada data pelatihan, tetapi juga memiliki kemampuan generalisasi yang kuat untuk data baru, mengindikasikan bahwa model ini tidak mengalami overfitting</w:t>
      </w:r>
      <w:r>
        <w:t>.</w:t>
      </w:r>
    </w:p>
    <w:p w14:paraId="6D2F8D39" w14:textId="11AAF806" w:rsidR="009B4D83" w:rsidRPr="003D66E2" w:rsidRDefault="009B4D83" w:rsidP="009B4D83">
      <w:pPr>
        <w:pStyle w:val="Heading2"/>
        <w:rPr>
          <w:lang w:val="en-US"/>
        </w:rPr>
      </w:pPr>
      <w:r>
        <w:t>3.3</w:t>
      </w:r>
      <w:r w:rsidRPr="00AA68F8">
        <w:t xml:space="preserve">. </w:t>
      </w:r>
      <w:r w:rsidR="00C8151C" w:rsidRPr="00C8151C">
        <w:rPr>
          <w:lang w:val="en-US"/>
        </w:rPr>
        <w:t>Pembahasan</w:t>
      </w:r>
    </w:p>
    <w:p w14:paraId="12C02B6F" w14:textId="6C8E0BB5" w:rsidR="00C8151C" w:rsidRPr="00C8151C" w:rsidRDefault="00C8151C" w:rsidP="00C8151C">
      <w:pPr>
        <w:pStyle w:val="Body"/>
        <w:rPr>
          <w:lang w:val="en-US"/>
        </w:rPr>
      </w:pPr>
      <w:r w:rsidRPr="00C8151C">
        <w:rPr>
          <w:lang w:val="en-US"/>
        </w:rPr>
        <w:t xml:space="preserve">Berikut adalah matriks evaluasi yang menunjukkan kinerja model dalam klasifikasi gambar katarak mata menggunakan Convolutional Neural Network (CNN). Matriks ini mencakup akurasi, presisi, recall, F1-Score, dan dukungan (jumlah sampel) untuk setiap kelas. Analisis ini </w:t>
      </w:r>
      <w:proofErr w:type="gramStart"/>
      <w:r w:rsidRPr="00C8151C">
        <w:rPr>
          <w:lang w:val="en-US"/>
        </w:rPr>
        <w:t>akan</w:t>
      </w:r>
      <w:proofErr w:type="gramEnd"/>
      <w:r w:rsidRPr="00C8151C">
        <w:rPr>
          <w:lang w:val="en-US"/>
        </w:rPr>
        <w:t xml:space="preserve"> memberikan wawasan tentang seberapa baik model CNN dalam mengklasifikasikan gambar mata sebagai katarak atau bukan:</w:t>
      </w:r>
    </w:p>
    <w:p w14:paraId="714EF579" w14:textId="77777777" w:rsidR="00C8151C" w:rsidRPr="00C8151C" w:rsidRDefault="00C8151C" w:rsidP="00C8151C">
      <w:pPr>
        <w:pStyle w:val="Body"/>
        <w:ind w:firstLine="0"/>
        <w:jc w:val="center"/>
        <w:rPr>
          <w:lang w:val="en-US"/>
        </w:rPr>
      </w:pPr>
    </w:p>
    <w:p w14:paraId="7D2C0CFA" w14:textId="77777777" w:rsidR="00C8151C" w:rsidRPr="00C8151C" w:rsidRDefault="00C8151C" w:rsidP="00C8151C">
      <w:pPr>
        <w:pStyle w:val="Body"/>
        <w:ind w:firstLine="0"/>
        <w:jc w:val="center"/>
        <w:rPr>
          <w:lang w:val="en-US"/>
        </w:rPr>
      </w:pPr>
      <w:r w:rsidRPr="00C8151C">
        <w:rPr>
          <w:lang w:val="en-US"/>
        </w:rPr>
        <w:t>Tabel 2. Laporan Mariks</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761"/>
        <w:gridCol w:w="705"/>
        <w:gridCol w:w="1027"/>
        <w:gridCol w:w="1005"/>
        <w:gridCol w:w="750"/>
        <w:gridCol w:w="983"/>
        <w:gridCol w:w="917"/>
      </w:tblGrid>
      <w:tr w:rsidR="00C8151C" w:rsidRPr="00C8151C" w14:paraId="2F733222" w14:textId="77777777" w:rsidTr="00C8151C">
        <w:trPr>
          <w:trHeight w:val="20"/>
          <w:jc w:val="center"/>
        </w:trPr>
        <w:tc>
          <w:tcPr>
            <w:tcW w:w="0" w:type="auto"/>
            <w:tcBorders>
              <w:top w:val="single" w:sz="4" w:space="0" w:color="auto"/>
              <w:bottom w:val="single" w:sz="4" w:space="0" w:color="auto"/>
            </w:tcBorders>
          </w:tcPr>
          <w:p w14:paraId="1DFAD3ED" w14:textId="77777777" w:rsidR="00C8151C" w:rsidRPr="00C8151C" w:rsidRDefault="00C8151C" w:rsidP="00C8151C">
            <w:pPr>
              <w:pStyle w:val="Body"/>
              <w:ind w:firstLine="0"/>
              <w:jc w:val="center"/>
              <w:rPr>
                <w:b/>
                <w:lang w:val="en-US"/>
              </w:rPr>
            </w:pPr>
            <w:r w:rsidRPr="00C8151C">
              <w:rPr>
                <w:b/>
                <w:lang w:val="en-US"/>
              </w:rPr>
              <w:t>Model</w:t>
            </w:r>
          </w:p>
        </w:tc>
        <w:tc>
          <w:tcPr>
            <w:tcW w:w="0" w:type="auto"/>
            <w:tcBorders>
              <w:top w:val="single" w:sz="4" w:space="0" w:color="auto"/>
              <w:bottom w:val="single" w:sz="4" w:space="0" w:color="auto"/>
            </w:tcBorders>
          </w:tcPr>
          <w:p w14:paraId="3AA0DD60" w14:textId="77777777" w:rsidR="00C8151C" w:rsidRPr="00C8151C" w:rsidRDefault="00C8151C" w:rsidP="00C8151C">
            <w:pPr>
              <w:pStyle w:val="Body"/>
              <w:ind w:firstLine="0"/>
              <w:jc w:val="center"/>
              <w:rPr>
                <w:b/>
                <w:lang w:val="en-US"/>
              </w:rPr>
            </w:pPr>
            <w:r w:rsidRPr="00C8151C">
              <w:rPr>
                <w:b/>
                <w:lang w:val="en-US"/>
              </w:rPr>
              <w:t>Label</w:t>
            </w:r>
          </w:p>
        </w:tc>
        <w:tc>
          <w:tcPr>
            <w:tcW w:w="0" w:type="auto"/>
            <w:tcBorders>
              <w:top w:val="single" w:sz="4" w:space="0" w:color="auto"/>
              <w:bottom w:val="single" w:sz="4" w:space="0" w:color="auto"/>
            </w:tcBorders>
          </w:tcPr>
          <w:p w14:paraId="48598125" w14:textId="77777777" w:rsidR="00C8151C" w:rsidRPr="00C8151C" w:rsidRDefault="00C8151C" w:rsidP="00C8151C">
            <w:pPr>
              <w:pStyle w:val="Body"/>
              <w:ind w:firstLine="0"/>
              <w:jc w:val="center"/>
              <w:rPr>
                <w:b/>
                <w:lang w:val="en-US"/>
              </w:rPr>
            </w:pPr>
            <w:r w:rsidRPr="00C8151C">
              <w:rPr>
                <w:b/>
                <w:lang w:val="en-US"/>
              </w:rPr>
              <w:t>Accuracy</w:t>
            </w:r>
          </w:p>
        </w:tc>
        <w:tc>
          <w:tcPr>
            <w:tcW w:w="0" w:type="auto"/>
            <w:tcBorders>
              <w:top w:val="single" w:sz="4" w:space="0" w:color="auto"/>
              <w:bottom w:val="single" w:sz="4" w:space="0" w:color="auto"/>
            </w:tcBorders>
          </w:tcPr>
          <w:p w14:paraId="2CBC370B" w14:textId="77777777" w:rsidR="00C8151C" w:rsidRPr="00C8151C" w:rsidRDefault="00C8151C" w:rsidP="00C8151C">
            <w:pPr>
              <w:pStyle w:val="Body"/>
              <w:ind w:firstLine="0"/>
              <w:jc w:val="center"/>
              <w:rPr>
                <w:b/>
                <w:lang w:val="en-US"/>
              </w:rPr>
            </w:pPr>
            <w:r w:rsidRPr="00C8151C">
              <w:rPr>
                <w:b/>
                <w:lang w:val="en-US"/>
              </w:rPr>
              <w:t>Precision</w:t>
            </w:r>
          </w:p>
        </w:tc>
        <w:tc>
          <w:tcPr>
            <w:tcW w:w="0" w:type="auto"/>
            <w:tcBorders>
              <w:top w:val="single" w:sz="4" w:space="0" w:color="auto"/>
              <w:bottom w:val="single" w:sz="4" w:space="0" w:color="auto"/>
            </w:tcBorders>
          </w:tcPr>
          <w:p w14:paraId="4B98693A" w14:textId="77777777" w:rsidR="00C8151C" w:rsidRPr="00C8151C" w:rsidRDefault="00C8151C" w:rsidP="00C8151C">
            <w:pPr>
              <w:pStyle w:val="Body"/>
              <w:ind w:firstLine="0"/>
              <w:jc w:val="center"/>
              <w:rPr>
                <w:b/>
                <w:lang w:val="en-US"/>
              </w:rPr>
            </w:pPr>
            <w:r w:rsidRPr="00C8151C">
              <w:rPr>
                <w:b/>
                <w:lang w:val="en-US"/>
              </w:rPr>
              <w:t>Recall</w:t>
            </w:r>
          </w:p>
        </w:tc>
        <w:tc>
          <w:tcPr>
            <w:tcW w:w="0" w:type="auto"/>
            <w:tcBorders>
              <w:top w:val="single" w:sz="4" w:space="0" w:color="auto"/>
              <w:bottom w:val="single" w:sz="4" w:space="0" w:color="auto"/>
            </w:tcBorders>
          </w:tcPr>
          <w:p w14:paraId="3109B3CF" w14:textId="77777777" w:rsidR="00C8151C" w:rsidRPr="00C8151C" w:rsidRDefault="00C8151C" w:rsidP="00C8151C">
            <w:pPr>
              <w:pStyle w:val="Body"/>
              <w:ind w:firstLine="0"/>
              <w:jc w:val="center"/>
              <w:rPr>
                <w:b/>
                <w:lang w:val="en-US"/>
              </w:rPr>
            </w:pPr>
            <w:r w:rsidRPr="00C8151C">
              <w:rPr>
                <w:b/>
                <w:lang w:val="en-US"/>
              </w:rPr>
              <w:t>F1-Score</w:t>
            </w:r>
          </w:p>
        </w:tc>
        <w:tc>
          <w:tcPr>
            <w:tcW w:w="0" w:type="auto"/>
            <w:tcBorders>
              <w:top w:val="single" w:sz="4" w:space="0" w:color="auto"/>
              <w:bottom w:val="single" w:sz="4" w:space="0" w:color="auto"/>
            </w:tcBorders>
          </w:tcPr>
          <w:p w14:paraId="5C43C897" w14:textId="77777777" w:rsidR="00C8151C" w:rsidRPr="00C8151C" w:rsidRDefault="00C8151C" w:rsidP="00C8151C">
            <w:pPr>
              <w:pStyle w:val="Body"/>
              <w:ind w:firstLine="0"/>
              <w:jc w:val="center"/>
              <w:rPr>
                <w:b/>
                <w:lang w:val="en-US"/>
              </w:rPr>
            </w:pPr>
            <w:r w:rsidRPr="00C8151C">
              <w:rPr>
                <w:b/>
                <w:lang w:val="en-US"/>
              </w:rPr>
              <w:t>Support</w:t>
            </w:r>
          </w:p>
        </w:tc>
      </w:tr>
      <w:tr w:rsidR="00C8151C" w:rsidRPr="00C8151C" w14:paraId="4ADCC81B" w14:textId="77777777" w:rsidTr="00C8151C">
        <w:trPr>
          <w:trHeight w:val="20"/>
          <w:jc w:val="center"/>
        </w:trPr>
        <w:tc>
          <w:tcPr>
            <w:tcW w:w="0" w:type="auto"/>
            <w:vMerge w:val="restart"/>
            <w:tcBorders>
              <w:top w:val="single" w:sz="4" w:space="0" w:color="auto"/>
            </w:tcBorders>
          </w:tcPr>
          <w:p w14:paraId="7156FDB1" w14:textId="77777777" w:rsidR="00C8151C" w:rsidRPr="00C8151C" w:rsidRDefault="00C8151C" w:rsidP="00C8151C">
            <w:pPr>
              <w:pStyle w:val="Body"/>
              <w:ind w:firstLine="0"/>
              <w:jc w:val="center"/>
              <w:rPr>
                <w:lang w:val="en-US"/>
              </w:rPr>
            </w:pPr>
          </w:p>
          <w:p w14:paraId="314F6A1C" w14:textId="77777777" w:rsidR="00C8151C" w:rsidRPr="00C8151C" w:rsidRDefault="00C8151C" w:rsidP="00C8151C">
            <w:pPr>
              <w:pStyle w:val="Body"/>
              <w:ind w:firstLine="0"/>
              <w:jc w:val="center"/>
              <w:rPr>
                <w:lang w:val="en-US"/>
              </w:rPr>
            </w:pPr>
            <w:r w:rsidRPr="00C8151C">
              <w:rPr>
                <w:lang w:val="en-US"/>
              </w:rPr>
              <w:t>CNN</w:t>
            </w:r>
          </w:p>
        </w:tc>
        <w:tc>
          <w:tcPr>
            <w:tcW w:w="0" w:type="auto"/>
            <w:tcBorders>
              <w:top w:val="single" w:sz="4" w:space="0" w:color="auto"/>
            </w:tcBorders>
          </w:tcPr>
          <w:p w14:paraId="4EA682EC" w14:textId="77777777" w:rsidR="00C8151C" w:rsidRPr="00C8151C" w:rsidRDefault="00C8151C" w:rsidP="00C8151C">
            <w:pPr>
              <w:pStyle w:val="Body"/>
              <w:ind w:firstLine="0"/>
              <w:jc w:val="center"/>
              <w:rPr>
                <w:lang w:val="en-US"/>
              </w:rPr>
            </w:pPr>
            <w:r w:rsidRPr="00C8151C">
              <w:rPr>
                <w:lang w:val="en-US"/>
              </w:rPr>
              <w:t>0</w:t>
            </w:r>
          </w:p>
        </w:tc>
        <w:tc>
          <w:tcPr>
            <w:tcW w:w="0" w:type="auto"/>
            <w:vMerge w:val="restart"/>
            <w:tcBorders>
              <w:top w:val="single" w:sz="4" w:space="0" w:color="auto"/>
            </w:tcBorders>
          </w:tcPr>
          <w:p w14:paraId="64F96DE6" w14:textId="77777777" w:rsidR="00C8151C" w:rsidRPr="00C8151C" w:rsidRDefault="00C8151C" w:rsidP="00C8151C">
            <w:pPr>
              <w:pStyle w:val="Body"/>
              <w:ind w:firstLine="0"/>
              <w:jc w:val="center"/>
              <w:rPr>
                <w:lang w:val="en-US"/>
              </w:rPr>
            </w:pPr>
          </w:p>
          <w:p w14:paraId="4FFA0C69" w14:textId="77777777" w:rsidR="00C8151C" w:rsidRPr="00C8151C" w:rsidRDefault="00C8151C" w:rsidP="00C8151C">
            <w:pPr>
              <w:pStyle w:val="Body"/>
              <w:ind w:firstLine="0"/>
              <w:jc w:val="center"/>
              <w:rPr>
                <w:lang w:val="en-US"/>
              </w:rPr>
            </w:pPr>
            <w:r w:rsidRPr="00C8151C">
              <w:rPr>
                <w:lang w:val="en-US"/>
              </w:rPr>
              <w:t>0.99</w:t>
            </w:r>
          </w:p>
        </w:tc>
        <w:tc>
          <w:tcPr>
            <w:tcW w:w="0" w:type="auto"/>
            <w:tcBorders>
              <w:top w:val="single" w:sz="4" w:space="0" w:color="auto"/>
            </w:tcBorders>
          </w:tcPr>
          <w:p w14:paraId="46BAFBA6" w14:textId="77777777" w:rsidR="00C8151C" w:rsidRPr="00C8151C" w:rsidRDefault="00C8151C" w:rsidP="00C8151C">
            <w:pPr>
              <w:pStyle w:val="Body"/>
              <w:ind w:firstLine="0"/>
              <w:jc w:val="center"/>
              <w:rPr>
                <w:lang w:val="en-US"/>
              </w:rPr>
            </w:pPr>
            <w:r w:rsidRPr="00C8151C">
              <w:rPr>
                <w:lang w:val="en-US"/>
              </w:rPr>
              <w:t>0.99</w:t>
            </w:r>
          </w:p>
        </w:tc>
        <w:tc>
          <w:tcPr>
            <w:tcW w:w="0" w:type="auto"/>
            <w:tcBorders>
              <w:top w:val="single" w:sz="4" w:space="0" w:color="auto"/>
            </w:tcBorders>
          </w:tcPr>
          <w:p w14:paraId="0E54F18A" w14:textId="77777777" w:rsidR="00C8151C" w:rsidRPr="00C8151C" w:rsidRDefault="00C8151C" w:rsidP="00C8151C">
            <w:pPr>
              <w:pStyle w:val="Body"/>
              <w:ind w:firstLine="0"/>
              <w:jc w:val="center"/>
              <w:rPr>
                <w:lang w:val="en-US"/>
              </w:rPr>
            </w:pPr>
            <w:r w:rsidRPr="00C8151C">
              <w:rPr>
                <w:lang w:val="en-US"/>
              </w:rPr>
              <w:t>1.00</w:t>
            </w:r>
          </w:p>
        </w:tc>
        <w:tc>
          <w:tcPr>
            <w:tcW w:w="0" w:type="auto"/>
            <w:tcBorders>
              <w:top w:val="single" w:sz="4" w:space="0" w:color="auto"/>
            </w:tcBorders>
          </w:tcPr>
          <w:p w14:paraId="6BC2F3A0" w14:textId="77777777" w:rsidR="00C8151C" w:rsidRPr="00C8151C" w:rsidRDefault="00C8151C" w:rsidP="00C8151C">
            <w:pPr>
              <w:pStyle w:val="Body"/>
              <w:ind w:firstLine="0"/>
              <w:jc w:val="center"/>
              <w:rPr>
                <w:lang w:val="en-US"/>
              </w:rPr>
            </w:pPr>
            <w:r w:rsidRPr="00C8151C">
              <w:rPr>
                <w:lang w:val="en-US"/>
              </w:rPr>
              <w:t>0.99</w:t>
            </w:r>
          </w:p>
        </w:tc>
        <w:tc>
          <w:tcPr>
            <w:tcW w:w="0" w:type="auto"/>
            <w:tcBorders>
              <w:top w:val="single" w:sz="4" w:space="0" w:color="auto"/>
            </w:tcBorders>
          </w:tcPr>
          <w:p w14:paraId="31093FAE" w14:textId="77777777" w:rsidR="00C8151C" w:rsidRPr="00C8151C" w:rsidRDefault="00C8151C" w:rsidP="00C8151C">
            <w:pPr>
              <w:pStyle w:val="Body"/>
              <w:ind w:firstLine="0"/>
              <w:jc w:val="center"/>
              <w:rPr>
                <w:lang w:val="en-US"/>
              </w:rPr>
            </w:pPr>
            <w:r w:rsidRPr="00C8151C">
              <w:rPr>
                <w:lang w:val="en-US"/>
              </w:rPr>
              <w:t>171</w:t>
            </w:r>
          </w:p>
        </w:tc>
      </w:tr>
      <w:tr w:rsidR="00C8151C" w:rsidRPr="00C8151C" w14:paraId="30C41CC5" w14:textId="77777777" w:rsidTr="00C8151C">
        <w:trPr>
          <w:trHeight w:val="20"/>
          <w:jc w:val="center"/>
        </w:trPr>
        <w:tc>
          <w:tcPr>
            <w:tcW w:w="0" w:type="auto"/>
            <w:vMerge/>
          </w:tcPr>
          <w:p w14:paraId="12F5A21B" w14:textId="77777777" w:rsidR="00C8151C" w:rsidRPr="00C8151C" w:rsidRDefault="00C8151C" w:rsidP="00C8151C">
            <w:pPr>
              <w:pStyle w:val="Body"/>
              <w:ind w:firstLine="0"/>
              <w:jc w:val="center"/>
              <w:rPr>
                <w:lang w:val="en-US"/>
              </w:rPr>
            </w:pPr>
          </w:p>
        </w:tc>
        <w:tc>
          <w:tcPr>
            <w:tcW w:w="0" w:type="auto"/>
          </w:tcPr>
          <w:p w14:paraId="7458A7AB" w14:textId="77777777" w:rsidR="00C8151C" w:rsidRPr="00C8151C" w:rsidRDefault="00C8151C" w:rsidP="00C8151C">
            <w:pPr>
              <w:pStyle w:val="Body"/>
              <w:ind w:firstLine="0"/>
              <w:jc w:val="center"/>
              <w:rPr>
                <w:lang w:val="en-US"/>
              </w:rPr>
            </w:pPr>
            <w:r w:rsidRPr="00C8151C">
              <w:rPr>
                <w:lang w:val="en-US"/>
              </w:rPr>
              <w:t>1</w:t>
            </w:r>
          </w:p>
        </w:tc>
        <w:tc>
          <w:tcPr>
            <w:tcW w:w="0" w:type="auto"/>
            <w:vMerge/>
          </w:tcPr>
          <w:p w14:paraId="08253E5D" w14:textId="77777777" w:rsidR="00C8151C" w:rsidRPr="00C8151C" w:rsidRDefault="00C8151C" w:rsidP="00C8151C">
            <w:pPr>
              <w:pStyle w:val="Body"/>
              <w:ind w:firstLine="0"/>
              <w:jc w:val="center"/>
              <w:rPr>
                <w:lang w:val="en-US"/>
              </w:rPr>
            </w:pPr>
          </w:p>
        </w:tc>
        <w:tc>
          <w:tcPr>
            <w:tcW w:w="0" w:type="auto"/>
          </w:tcPr>
          <w:p w14:paraId="17D6375A" w14:textId="77777777" w:rsidR="00C8151C" w:rsidRPr="00C8151C" w:rsidRDefault="00C8151C" w:rsidP="00C8151C">
            <w:pPr>
              <w:pStyle w:val="Body"/>
              <w:ind w:firstLine="0"/>
              <w:jc w:val="center"/>
              <w:rPr>
                <w:lang w:val="en-US"/>
              </w:rPr>
            </w:pPr>
            <w:r w:rsidRPr="00C8151C">
              <w:rPr>
                <w:lang w:val="en-US"/>
              </w:rPr>
              <w:t>1.00</w:t>
            </w:r>
          </w:p>
        </w:tc>
        <w:tc>
          <w:tcPr>
            <w:tcW w:w="0" w:type="auto"/>
          </w:tcPr>
          <w:p w14:paraId="101628B4" w14:textId="77777777" w:rsidR="00C8151C" w:rsidRPr="00C8151C" w:rsidRDefault="00C8151C" w:rsidP="00C8151C">
            <w:pPr>
              <w:pStyle w:val="Body"/>
              <w:ind w:firstLine="0"/>
              <w:jc w:val="center"/>
              <w:rPr>
                <w:lang w:val="en-US"/>
              </w:rPr>
            </w:pPr>
            <w:r w:rsidRPr="00C8151C">
              <w:rPr>
                <w:lang w:val="en-US"/>
              </w:rPr>
              <w:t>0.99</w:t>
            </w:r>
          </w:p>
        </w:tc>
        <w:tc>
          <w:tcPr>
            <w:tcW w:w="0" w:type="auto"/>
          </w:tcPr>
          <w:p w14:paraId="3D242CED" w14:textId="77777777" w:rsidR="00C8151C" w:rsidRPr="00C8151C" w:rsidRDefault="00C8151C" w:rsidP="00C8151C">
            <w:pPr>
              <w:pStyle w:val="Body"/>
              <w:ind w:firstLine="0"/>
              <w:jc w:val="center"/>
              <w:rPr>
                <w:lang w:val="en-US"/>
              </w:rPr>
            </w:pPr>
            <w:r w:rsidRPr="00C8151C">
              <w:rPr>
                <w:lang w:val="en-US"/>
              </w:rPr>
              <w:t>0.99</w:t>
            </w:r>
          </w:p>
        </w:tc>
        <w:tc>
          <w:tcPr>
            <w:tcW w:w="0" w:type="auto"/>
          </w:tcPr>
          <w:p w14:paraId="2FDC4808" w14:textId="77777777" w:rsidR="00C8151C" w:rsidRPr="00C8151C" w:rsidRDefault="00C8151C" w:rsidP="00C8151C">
            <w:pPr>
              <w:pStyle w:val="Body"/>
              <w:ind w:firstLine="0"/>
              <w:jc w:val="center"/>
              <w:rPr>
                <w:lang w:val="en-US"/>
              </w:rPr>
            </w:pPr>
            <w:r w:rsidRPr="00C8151C">
              <w:rPr>
                <w:lang w:val="en-US"/>
              </w:rPr>
              <w:t>157</w:t>
            </w:r>
          </w:p>
        </w:tc>
      </w:tr>
    </w:tbl>
    <w:p w14:paraId="68940014" w14:textId="77777777" w:rsidR="00C8151C" w:rsidRDefault="00C8151C" w:rsidP="00C8151C">
      <w:pPr>
        <w:pStyle w:val="Body"/>
        <w:ind w:firstLine="0"/>
        <w:jc w:val="center"/>
        <w:rPr>
          <w:lang w:val="en-US"/>
        </w:rPr>
      </w:pPr>
    </w:p>
    <w:p w14:paraId="5449BD64" w14:textId="10D3FE33" w:rsidR="009B4D83" w:rsidRDefault="00C8151C" w:rsidP="00C8151C">
      <w:pPr>
        <w:pStyle w:val="Body"/>
      </w:pPr>
      <w:r w:rsidRPr="00C8151C">
        <w:rPr>
          <w:lang w:val="en-US"/>
        </w:rPr>
        <w:t xml:space="preserve">Tabel 2. </w:t>
      </w:r>
      <w:proofErr w:type="gramStart"/>
      <w:r w:rsidRPr="00C8151C">
        <w:rPr>
          <w:lang w:val="en-US"/>
        </w:rPr>
        <w:t>adalah</w:t>
      </w:r>
      <w:proofErr w:type="gramEnd"/>
      <w:r w:rsidRPr="00C8151C">
        <w:rPr>
          <w:lang w:val="en-US"/>
        </w:rPr>
        <w:t xml:space="preserve"> matriks evaluasi yang menunjukkan kinerja model Convolutional Neural Network (CNN) dalam mengklasifikasikan gambar-gambar mata sebagai katarak atau bukan. Model CNN dievaluasi terhadap dua kelas, yaitu kelas 0 dan kelas 1. Akurasi model, yang mengukur seberapa baik model memprediksi secara keseluruhan, adalah 99% untuk kelas 0 dan 100% untuk kelas 1. Presisi, yang merupakan proporsi prediksi positif yang benar dari semua prediksi positif, adalah 99% untuk kelas 0 dan 100% untuk kelas 1. Recall, yang mengukur seberapa baik model dapat mengidentifikasi instance positif, adalah 100% untuk kelas 0 dan 99% untuk kelas 1. F1-Score, yang merupakan harmonic mean dari presisi dan recall, adalah 99% untuk kelas 0 dan 99% untuk kelas 1. Dukungan (support) menunjukkan jumlah sampel dalam setiap kelas, dengan 171 sampel untuk kelas 0 dan 157 sampel untuk kelas 1. Data ini memberikan gambaran tentang kinerja model CNN dalam mengklasifikasikan gambar mata, menunjukkan tingkat akurasi, presisi, recall, dan F1-Score yang tinggi</w:t>
      </w:r>
      <w:r w:rsidR="009B4D83">
        <w:t>.</w:t>
      </w:r>
    </w:p>
    <w:p w14:paraId="58F2D00E" w14:textId="6811E7C7" w:rsidR="00A903DC" w:rsidRPr="00AA68F8" w:rsidRDefault="00CF19EE" w:rsidP="00A903DC">
      <w:pPr>
        <w:pStyle w:val="Heading1"/>
      </w:pPr>
      <w:r>
        <w:rPr>
          <w:lang w:val="en-US"/>
        </w:rPr>
        <w:lastRenderedPageBreak/>
        <w:t>KESIMPULAN</w:t>
      </w:r>
    </w:p>
    <w:p w14:paraId="47555B0E" w14:textId="77777777" w:rsidR="009B4D83" w:rsidRDefault="009B4D83" w:rsidP="009B4D83">
      <w:pPr>
        <w:pStyle w:val="Body"/>
        <w:rPr>
          <w:lang w:val="en-US"/>
        </w:rPr>
      </w:pPr>
      <w:r w:rsidRPr="009B4D83">
        <w:rPr>
          <w:lang w:val="en-US"/>
        </w:rPr>
        <w:t xml:space="preserve">Penelitian yang telah dilakukan mengembangkan model diagnosa jenis mata katarak menggunakan Convolutional Neural Network (CNN). Dalam penelitian yang dilakukan, data yang telah dikumpulkan dan dibagi menjadi 80% data latih dan 20% data validasi. Setelah melalui proses pelatihan, model yang dikembangkan berhasil mencapai tingkat akurasi yang sangat baik, dengan akurasi mencapai 99% untuk data validasi dan 98% untuk data pelatihan. Hasil ini menunjukkan bahwa model CNN memiliki kemampuan yang kuat dalam mendeteksi katarak pada gambar mata dengan tingkat keandalan yang tinggi. Implikasi klinis dari penemuan adalah bahwa model dapat berpotensi menjadi alat </w:t>
      </w:r>
      <w:proofErr w:type="gramStart"/>
      <w:r w:rsidRPr="009B4D83">
        <w:rPr>
          <w:lang w:val="en-US"/>
        </w:rPr>
        <w:t>bantu</w:t>
      </w:r>
      <w:proofErr w:type="gramEnd"/>
      <w:r w:rsidRPr="009B4D83">
        <w:rPr>
          <w:lang w:val="en-US"/>
        </w:rPr>
        <w:t xml:space="preserve"> diagnostik yang efektif untuk mendeteksi katarak secara cepat dan akurat. Meskipun demikian, penelitian lebih lanjut mungkin diperlukan untuk menguji keandalan model pada berbagai dataset dan situasi klinis yang lebih luas sebelum diterapkan secara luas dalam praktik medis. Dengan demikian, temuan memberikan landasan penting bagi pengembangan sistem yang lebih canggih dalam diagnosis dan pengobatan penyakit mata seperti katarak.</w:t>
      </w:r>
    </w:p>
    <w:p w14:paraId="714F9614" w14:textId="3092F138" w:rsidR="009B4D83" w:rsidRPr="009B4D83" w:rsidRDefault="009B4D83" w:rsidP="009B4D83">
      <w:pPr>
        <w:pStyle w:val="Body"/>
        <w:rPr>
          <w:lang w:val="en-US"/>
        </w:rPr>
      </w:pPr>
      <w:r w:rsidRPr="009B4D83">
        <w:rPr>
          <w:lang w:val="en-US"/>
        </w:rPr>
        <w:t>Berikut beberapa saran yang diusulkan untuk penelitian selanjutnya</w:t>
      </w:r>
    </w:p>
    <w:p w14:paraId="153D61E6" w14:textId="77777777" w:rsidR="009B4D83" w:rsidRPr="009B4D83" w:rsidRDefault="009B4D83" w:rsidP="009B4D83">
      <w:pPr>
        <w:pStyle w:val="Body"/>
        <w:numPr>
          <w:ilvl w:val="0"/>
          <w:numId w:val="20"/>
        </w:numPr>
        <w:ind w:left="426" w:hanging="426"/>
        <w:rPr>
          <w:lang w:val="en-AU"/>
        </w:rPr>
      </w:pPr>
      <w:r w:rsidRPr="009B4D83">
        <w:rPr>
          <w:lang w:val="en-AU"/>
        </w:rPr>
        <w:t>Gunakan dataset yang lebih besar dan sangat beragam untuk meningkatkan generalisasi model. Data yang lebih beragam akan membantu model untuk mengenali variasi dalam kondisi jensi mata katarak</w:t>
      </w:r>
    </w:p>
    <w:p w14:paraId="6EE165EE" w14:textId="77777777" w:rsidR="009B4D83" w:rsidRPr="009B4D83" w:rsidRDefault="009B4D83" w:rsidP="009B4D83">
      <w:pPr>
        <w:pStyle w:val="Body"/>
        <w:numPr>
          <w:ilvl w:val="0"/>
          <w:numId w:val="20"/>
        </w:numPr>
        <w:ind w:left="426" w:hanging="426"/>
        <w:rPr>
          <w:lang w:val="en-AU"/>
        </w:rPr>
      </w:pPr>
      <w:r w:rsidRPr="009B4D83">
        <w:rPr>
          <w:lang w:val="en-AU"/>
        </w:rPr>
        <w:t xml:space="preserve">Lakukan validasi eksternal menggunakan   dataset independen dari sumber yang berbeda. Hal ini </w:t>
      </w:r>
      <w:proofErr w:type="gramStart"/>
      <w:r w:rsidRPr="009B4D83">
        <w:rPr>
          <w:lang w:val="en-AU"/>
        </w:rPr>
        <w:t>akan</w:t>
      </w:r>
      <w:proofErr w:type="gramEnd"/>
      <w:r w:rsidRPr="009B4D83">
        <w:rPr>
          <w:lang w:val="en-AU"/>
        </w:rPr>
        <w:t xml:space="preserve"> membantu memastikan bahwa model dapat diandalkan dan berguna dalam berbagai lingkungan klinis.</w:t>
      </w:r>
    </w:p>
    <w:p w14:paraId="247E7727" w14:textId="77777777" w:rsidR="009B4D83" w:rsidRDefault="009B4D83" w:rsidP="009B4D83">
      <w:pPr>
        <w:pStyle w:val="Body"/>
        <w:numPr>
          <w:ilvl w:val="0"/>
          <w:numId w:val="20"/>
        </w:numPr>
        <w:ind w:left="426" w:hanging="426"/>
        <w:rPr>
          <w:lang w:val="en-AU"/>
        </w:rPr>
      </w:pPr>
      <w:r w:rsidRPr="009B4D83">
        <w:rPr>
          <w:lang w:val="en-AU"/>
        </w:rPr>
        <w:t>Lakukan dengan pengujian dengan variasi arsitektur CNN atau menggunakan teknik fine tuning untuk meningkatkan performa model</w:t>
      </w:r>
    </w:p>
    <w:p w14:paraId="61CD069B" w14:textId="22ADCAEB" w:rsidR="00A903DC" w:rsidRPr="009B4D83" w:rsidRDefault="009B4D83" w:rsidP="009B4D83">
      <w:pPr>
        <w:pStyle w:val="Body"/>
        <w:numPr>
          <w:ilvl w:val="0"/>
          <w:numId w:val="20"/>
        </w:numPr>
        <w:ind w:left="426" w:hanging="426"/>
        <w:rPr>
          <w:lang w:val="en-AU"/>
        </w:rPr>
      </w:pPr>
      <w:r w:rsidRPr="009B4D83">
        <w:rPr>
          <w:lang w:val="en-US"/>
        </w:rPr>
        <w:t>Gunakan model lain seperti saliency maps atau grad-CAM atau menerapkan model transfer learning dari CNN ini.</w:t>
      </w:r>
    </w:p>
    <w:p w14:paraId="6F879043" w14:textId="098B2327" w:rsidR="004424DB" w:rsidRDefault="008048C6" w:rsidP="0066135E">
      <w:pPr>
        <w:pStyle w:val="Heading1"/>
        <w:numPr>
          <w:ilvl w:val="0"/>
          <w:numId w:val="0"/>
        </w:numPr>
        <w:rPr>
          <w:lang w:val="en-US"/>
        </w:rPr>
      </w:pPr>
      <w:r w:rsidRPr="00CA4DA5">
        <w:t>DAFTAR PUSTAKA</w:t>
      </w:r>
      <w:r w:rsidR="00345E3D">
        <w:rPr>
          <w:lang w:val="en-US"/>
        </w:rPr>
        <w:t xml:space="preserve"> </w:t>
      </w:r>
    </w:p>
    <w:p w14:paraId="5529BAC7" w14:textId="56922DED" w:rsidR="0013594C" w:rsidRPr="0013594C" w:rsidRDefault="00EA478D" w:rsidP="0013594C">
      <w:pPr>
        <w:widowControl w:val="0"/>
        <w:autoSpaceDE w:val="0"/>
        <w:autoSpaceDN w:val="0"/>
        <w:adjustRightInd w:val="0"/>
        <w:spacing w:after="60"/>
        <w:ind w:left="640" w:hanging="640"/>
        <w:jc w:val="both"/>
        <w:rPr>
          <w:noProof/>
          <w:sz w:val="20"/>
        </w:rPr>
      </w:pPr>
      <w:r>
        <w:rPr>
          <w:sz w:val="20"/>
          <w:szCs w:val="20"/>
        </w:rPr>
        <w:fldChar w:fldCharType="begin" w:fldLock="1"/>
      </w:r>
      <w:r>
        <w:rPr>
          <w:sz w:val="20"/>
          <w:szCs w:val="20"/>
        </w:rPr>
        <w:instrText xml:space="preserve">ADDIN Mendeley Bibliography CSL_BIBLIOGRAPHY </w:instrText>
      </w:r>
      <w:r>
        <w:rPr>
          <w:sz w:val="20"/>
          <w:szCs w:val="20"/>
        </w:rPr>
        <w:fldChar w:fldCharType="separate"/>
      </w:r>
      <w:r w:rsidR="0013594C" w:rsidRPr="0013594C">
        <w:rPr>
          <w:noProof/>
          <w:sz w:val="20"/>
        </w:rPr>
        <w:t>[1]</w:t>
      </w:r>
      <w:r w:rsidR="0013594C" w:rsidRPr="0013594C">
        <w:rPr>
          <w:noProof/>
          <w:sz w:val="20"/>
        </w:rPr>
        <w:tab/>
        <w:t xml:space="preserve">R. Jannah, </w:t>
      </w:r>
      <w:r w:rsidR="0013594C" w:rsidRPr="0013594C">
        <w:rPr>
          <w:i/>
          <w:iCs/>
          <w:noProof/>
          <w:sz w:val="20"/>
        </w:rPr>
        <w:t>Gangguang dan Kesehatan Mata</w:t>
      </w:r>
      <w:r w:rsidR="0013594C" w:rsidRPr="0013594C">
        <w:rPr>
          <w:noProof/>
          <w:sz w:val="20"/>
        </w:rPr>
        <w:t>. GUEPEDIA. [Online]. Available: https://books.google.co.id/books?id=I1AdDQAAQBAJ</w:t>
      </w:r>
    </w:p>
    <w:p w14:paraId="3CEF4972" w14:textId="77777777" w:rsidR="0013594C" w:rsidRPr="0013594C" w:rsidRDefault="0013594C" w:rsidP="0013594C">
      <w:pPr>
        <w:widowControl w:val="0"/>
        <w:autoSpaceDE w:val="0"/>
        <w:autoSpaceDN w:val="0"/>
        <w:adjustRightInd w:val="0"/>
        <w:spacing w:after="60"/>
        <w:ind w:left="640" w:hanging="640"/>
        <w:jc w:val="both"/>
        <w:rPr>
          <w:noProof/>
          <w:sz w:val="20"/>
        </w:rPr>
      </w:pPr>
      <w:r w:rsidRPr="0013594C">
        <w:rPr>
          <w:noProof/>
          <w:sz w:val="20"/>
        </w:rPr>
        <w:t>[2]</w:t>
      </w:r>
      <w:r w:rsidRPr="0013594C">
        <w:rPr>
          <w:noProof/>
          <w:sz w:val="20"/>
        </w:rPr>
        <w:tab/>
        <w:t>O. Poliklinik, M. Rsup, and S. Denpasar, “No Title,” vol. 9, no. 9, pp. 5–8, 2020.</w:t>
      </w:r>
    </w:p>
    <w:p w14:paraId="42E17C7F" w14:textId="77777777" w:rsidR="0013594C" w:rsidRPr="0013594C" w:rsidRDefault="0013594C" w:rsidP="0013594C">
      <w:pPr>
        <w:widowControl w:val="0"/>
        <w:autoSpaceDE w:val="0"/>
        <w:autoSpaceDN w:val="0"/>
        <w:adjustRightInd w:val="0"/>
        <w:spacing w:after="60"/>
        <w:ind w:left="640" w:hanging="640"/>
        <w:jc w:val="both"/>
        <w:rPr>
          <w:noProof/>
          <w:sz w:val="20"/>
        </w:rPr>
      </w:pPr>
      <w:r w:rsidRPr="0013594C">
        <w:rPr>
          <w:noProof/>
          <w:sz w:val="20"/>
        </w:rPr>
        <w:t>[3]</w:t>
      </w:r>
      <w:r w:rsidRPr="0013594C">
        <w:rPr>
          <w:noProof/>
          <w:sz w:val="20"/>
        </w:rPr>
        <w:tab/>
        <w:t>A. U. Detty, I. Artini, V. R. Yulian, D. Ilmu, M. Fakultas, and K. Universitas, “Pendahuluan Metode,” vol. 10, pp. 12–17, 2021.</w:t>
      </w:r>
    </w:p>
    <w:p w14:paraId="5F71E50F" w14:textId="77777777" w:rsidR="0013594C" w:rsidRPr="0013594C" w:rsidRDefault="0013594C" w:rsidP="0013594C">
      <w:pPr>
        <w:widowControl w:val="0"/>
        <w:autoSpaceDE w:val="0"/>
        <w:autoSpaceDN w:val="0"/>
        <w:adjustRightInd w:val="0"/>
        <w:spacing w:after="60"/>
        <w:ind w:left="640" w:hanging="640"/>
        <w:jc w:val="both"/>
        <w:rPr>
          <w:noProof/>
          <w:sz w:val="20"/>
        </w:rPr>
      </w:pPr>
      <w:r w:rsidRPr="0013594C">
        <w:rPr>
          <w:noProof/>
          <w:sz w:val="20"/>
        </w:rPr>
        <w:t>[4]</w:t>
      </w:r>
      <w:r w:rsidRPr="0013594C">
        <w:rPr>
          <w:noProof/>
          <w:sz w:val="20"/>
        </w:rPr>
        <w:tab/>
        <w:t xml:space="preserve">Ni Made Adinda Sadhana Pramadani, Ni Wayan Rusni, and Ni Luh Putu Eka Kartika Sari, “Hubungan antara Durasi Penggunaan Komputer dengan Kelelahan Mata pada Pegawai Bank BPD Cabang Utama Denpasar,” </w:t>
      </w:r>
      <w:r w:rsidRPr="0013594C">
        <w:rPr>
          <w:i/>
          <w:iCs/>
          <w:noProof/>
          <w:sz w:val="20"/>
        </w:rPr>
        <w:t>Aesculapius Med. J.</w:t>
      </w:r>
      <w:r w:rsidRPr="0013594C">
        <w:rPr>
          <w:noProof/>
          <w:sz w:val="20"/>
        </w:rPr>
        <w:t>, vol. 4, no. 1, pp. 9–15, 2024, doi: 10.22225/amj.4.1.2024.9-15.</w:t>
      </w:r>
    </w:p>
    <w:p w14:paraId="2F6D50E2" w14:textId="77777777" w:rsidR="0013594C" w:rsidRPr="0013594C" w:rsidRDefault="0013594C" w:rsidP="0013594C">
      <w:pPr>
        <w:widowControl w:val="0"/>
        <w:autoSpaceDE w:val="0"/>
        <w:autoSpaceDN w:val="0"/>
        <w:adjustRightInd w:val="0"/>
        <w:spacing w:after="60"/>
        <w:ind w:left="640" w:hanging="640"/>
        <w:jc w:val="both"/>
        <w:rPr>
          <w:noProof/>
          <w:sz w:val="20"/>
        </w:rPr>
      </w:pPr>
      <w:r w:rsidRPr="0013594C">
        <w:rPr>
          <w:noProof/>
          <w:sz w:val="20"/>
        </w:rPr>
        <w:t>[5]</w:t>
      </w:r>
      <w:r w:rsidRPr="0013594C">
        <w:rPr>
          <w:noProof/>
          <w:sz w:val="20"/>
        </w:rPr>
        <w:tab/>
        <w:t xml:space="preserve">S. Chairani, A. Apriningsih, and C. Simanjorang, “Determinan Keluhan Computer Vision Syndrome Pada Pekerja Di Pt X Tahun 2023,” </w:t>
      </w:r>
      <w:r w:rsidRPr="0013594C">
        <w:rPr>
          <w:i/>
          <w:iCs/>
          <w:noProof/>
          <w:sz w:val="20"/>
        </w:rPr>
        <w:t>J. Kesehat. Tambusai</w:t>
      </w:r>
      <w:r w:rsidRPr="0013594C">
        <w:rPr>
          <w:noProof/>
          <w:sz w:val="20"/>
        </w:rPr>
        <w:t>, vol. 4, no. 3, pp. 2158–2167, 2023, doi: 10.31004/jkt.v4i3.16987.</w:t>
      </w:r>
    </w:p>
    <w:p w14:paraId="0FC4BF2D" w14:textId="77777777" w:rsidR="0013594C" w:rsidRPr="0013594C" w:rsidRDefault="0013594C" w:rsidP="0013594C">
      <w:pPr>
        <w:widowControl w:val="0"/>
        <w:autoSpaceDE w:val="0"/>
        <w:autoSpaceDN w:val="0"/>
        <w:adjustRightInd w:val="0"/>
        <w:spacing w:after="60"/>
        <w:ind w:left="640" w:hanging="640"/>
        <w:jc w:val="both"/>
        <w:rPr>
          <w:noProof/>
          <w:sz w:val="20"/>
        </w:rPr>
      </w:pPr>
      <w:r w:rsidRPr="0013594C">
        <w:rPr>
          <w:noProof/>
          <w:sz w:val="20"/>
        </w:rPr>
        <w:t>[6]</w:t>
      </w:r>
      <w:r w:rsidRPr="0013594C">
        <w:rPr>
          <w:noProof/>
          <w:sz w:val="20"/>
        </w:rPr>
        <w:tab/>
        <w:t xml:space="preserve">D. Darmawan and A. S. Wahyuningsih, “Keluhan Subjektif Computer Vision Syndrome Pada Pegawai Pengguna Komputer Dinas Komunikasi dan Informasi,” </w:t>
      </w:r>
      <w:r w:rsidRPr="0013594C">
        <w:rPr>
          <w:i/>
          <w:iCs/>
          <w:noProof/>
          <w:sz w:val="20"/>
        </w:rPr>
        <w:t>Ijphn</w:t>
      </w:r>
      <w:r w:rsidRPr="0013594C">
        <w:rPr>
          <w:noProof/>
          <w:sz w:val="20"/>
        </w:rPr>
        <w:t>, vol. 1, no. 2, pp. 172–183, 2021.</w:t>
      </w:r>
    </w:p>
    <w:p w14:paraId="09E6E95B" w14:textId="77777777" w:rsidR="0013594C" w:rsidRPr="0013594C" w:rsidRDefault="0013594C" w:rsidP="0013594C">
      <w:pPr>
        <w:widowControl w:val="0"/>
        <w:autoSpaceDE w:val="0"/>
        <w:autoSpaceDN w:val="0"/>
        <w:adjustRightInd w:val="0"/>
        <w:spacing w:after="60"/>
        <w:ind w:left="640" w:hanging="640"/>
        <w:jc w:val="both"/>
        <w:rPr>
          <w:noProof/>
          <w:sz w:val="20"/>
        </w:rPr>
      </w:pPr>
      <w:r w:rsidRPr="0013594C">
        <w:rPr>
          <w:noProof/>
          <w:sz w:val="20"/>
        </w:rPr>
        <w:t>[7]</w:t>
      </w:r>
      <w:r w:rsidRPr="0013594C">
        <w:rPr>
          <w:noProof/>
          <w:sz w:val="20"/>
        </w:rPr>
        <w:tab/>
        <w:t xml:space="preserve">W. R. Martiningsih, S. Swasty, A. Novitasari, and I. D. Kurniati, “Skrining dan Pemeriksaan Mata pada Sivitas Akademika dan Warga di Lingkungan Universitas Muhammadiyah Semarang,” </w:t>
      </w:r>
      <w:r w:rsidRPr="0013594C">
        <w:rPr>
          <w:i/>
          <w:iCs/>
          <w:noProof/>
          <w:sz w:val="20"/>
        </w:rPr>
        <w:t>J. Inov. Dan Pengabdi. Masy. Indones.</w:t>
      </w:r>
      <w:r w:rsidRPr="0013594C">
        <w:rPr>
          <w:noProof/>
          <w:sz w:val="20"/>
        </w:rPr>
        <w:t>, vol. 3, no. 1, pp. 9–13, 2024, doi: 10.26714/jipmi.v3i1.291.</w:t>
      </w:r>
    </w:p>
    <w:p w14:paraId="7A9310E3" w14:textId="77777777" w:rsidR="0013594C" w:rsidRPr="0013594C" w:rsidRDefault="0013594C" w:rsidP="0013594C">
      <w:pPr>
        <w:widowControl w:val="0"/>
        <w:autoSpaceDE w:val="0"/>
        <w:autoSpaceDN w:val="0"/>
        <w:adjustRightInd w:val="0"/>
        <w:spacing w:after="60"/>
        <w:ind w:left="640" w:hanging="640"/>
        <w:jc w:val="both"/>
        <w:rPr>
          <w:noProof/>
          <w:sz w:val="20"/>
        </w:rPr>
      </w:pPr>
      <w:r w:rsidRPr="0013594C">
        <w:rPr>
          <w:noProof/>
          <w:sz w:val="20"/>
        </w:rPr>
        <w:t>[8]</w:t>
      </w:r>
      <w:r w:rsidRPr="0013594C">
        <w:rPr>
          <w:noProof/>
          <w:sz w:val="20"/>
        </w:rPr>
        <w:tab/>
        <w:t xml:space="preserve">S. Sunyanti, “Keluhan Kelelahan Mata Pada Pekerja Pengguna Komputer Di Perusahaan Travel Di Kolaka Raya,” </w:t>
      </w:r>
      <w:r w:rsidRPr="0013594C">
        <w:rPr>
          <w:i/>
          <w:iCs/>
          <w:noProof/>
          <w:sz w:val="20"/>
        </w:rPr>
        <w:t>IDENTIFIKASI J. Ilm. Keselamatan, Kesehat. Kerja dan Lindungan Lingkung.</w:t>
      </w:r>
      <w:r w:rsidRPr="0013594C">
        <w:rPr>
          <w:noProof/>
          <w:sz w:val="20"/>
        </w:rPr>
        <w:t>, vol. 5, no. 2, pp. 168–177, 2019, doi: 10.36277/identifikasi.v5i2.99.</w:t>
      </w:r>
    </w:p>
    <w:p w14:paraId="76FBC395" w14:textId="77777777" w:rsidR="0013594C" w:rsidRPr="0013594C" w:rsidRDefault="0013594C" w:rsidP="0013594C">
      <w:pPr>
        <w:widowControl w:val="0"/>
        <w:autoSpaceDE w:val="0"/>
        <w:autoSpaceDN w:val="0"/>
        <w:adjustRightInd w:val="0"/>
        <w:spacing w:after="60"/>
        <w:ind w:left="640" w:hanging="640"/>
        <w:jc w:val="both"/>
        <w:rPr>
          <w:noProof/>
          <w:sz w:val="20"/>
        </w:rPr>
      </w:pPr>
      <w:r w:rsidRPr="0013594C">
        <w:rPr>
          <w:noProof/>
          <w:sz w:val="20"/>
        </w:rPr>
        <w:t>[9]</w:t>
      </w:r>
      <w:r w:rsidRPr="0013594C">
        <w:rPr>
          <w:noProof/>
          <w:sz w:val="20"/>
        </w:rPr>
        <w:tab/>
        <w:t xml:space="preserve">J. Kecerdasan, T. Informasi, D. H. Firdaus, B. Imran, L. D. Bakti, and E. Suryadi, “Klasifikasi Penyakit Katarak Pada Mata Menggunakan Metode Convolutional Neural Network ( Cnn ) Berbasis Web Web-Based Classification of Cataract in the Eyes Using Convolutional Neural Network ( Cnn ) Method,” </w:t>
      </w:r>
      <w:r w:rsidRPr="0013594C">
        <w:rPr>
          <w:i/>
          <w:iCs/>
          <w:noProof/>
          <w:sz w:val="20"/>
        </w:rPr>
        <w:t>J. Kecerdasan Buatan dan Teknol. Inf.</w:t>
      </w:r>
      <w:r w:rsidRPr="0013594C">
        <w:rPr>
          <w:noProof/>
          <w:sz w:val="20"/>
        </w:rPr>
        <w:t>, vol. 1, no. 3, pp. 18–26, 2022.</w:t>
      </w:r>
    </w:p>
    <w:p w14:paraId="338B135B" w14:textId="77777777" w:rsidR="0013594C" w:rsidRPr="0013594C" w:rsidRDefault="0013594C" w:rsidP="0013594C">
      <w:pPr>
        <w:widowControl w:val="0"/>
        <w:autoSpaceDE w:val="0"/>
        <w:autoSpaceDN w:val="0"/>
        <w:adjustRightInd w:val="0"/>
        <w:spacing w:after="60"/>
        <w:ind w:left="640" w:hanging="640"/>
        <w:jc w:val="both"/>
        <w:rPr>
          <w:noProof/>
          <w:sz w:val="20"/>
        </w:rPr>
      </w:pPr>
      <w:r w:rsidRPr="0013594C">
        <w:rPr>
          <w:noProof/>
          <w:sz w:val="20"/>
        </w:rPr>
        <w:t>[10]</w:t>
      </w:r>
      <w:r w:rsidRPr="0013594C">
        <w:rPr>
          <w:noProof/>
          <w:sz w:val="20"/>
        </w:rPr>
        <w:tab/>
        <w:t>Sabaragamuwa University. Faculty of Applied Sciences and Sabaragamuwa University. Faculty of Applied Sciences. Department of Computer and Information Systems, “ICARC - 2022, 2nd International Conference on Advanced Research in Computing : 23rd - 24th February 2022, Faculty of Applied Sciences, Sabaragamuwa University of Sri Lanka, Belihuloya, Sri Lanka,” p. 396, 2022.</w:t>
      </w:r>
    </w:p>
    <w:p w14:paraId="79725702" w14:textId="77777777" w:rsidR="0013594C" w:rsidRPr="0013594C" w:rsidRDefault="0013594C" w:rsidP="0013594C">
      <w:pPr>
        <w:widowControl w:val="0"/>
        <w:autoSpaceDE w:val="0"/>
        <w:autoSpaceDN w:val="0"/>
        <w:adjustRightInd w:val="0"/>
        <w:spacing w:after="60"/>
        <w:ind w:left="640" w:hanging="640"/>
        <w:jc w:val="both"/>
        <w:rPr>
          <w:noProof/>
          <w:sz w:val="20"/>
        </w:rPr>
      </w:pPr>
      <w:r w:rsidRPr="0013594C">
        <w:rPr>
          <w:noProof/>
          <w:sz w:val="20"/>
        </w:rPr>
        <w:t>[11]</w:t>
      </w:r>
      <w:r w:rsidRPr="0013594C">
        <w:rPr>
          <w:noProof/>
          <w:sz w:val="20"/>
        </w:rPr>
        <w:tab/>
        <w:t xml:space="preserve">M. Sahu and R. Dash, </w:t>
      </w:r>
      <w:r w:rsidRPr="0013594C">
        <w:rPr>
          <w:i/>
          <w:iCs/>
          <w:noProof/>
          <w:sz w:val="20"/>
        </w:rPr>
        <w:t>A survey on deep learning: Convolution neural network (cnn)</w:t>
      </w:r>
      <w:r w:rsidRPr="0013594C">
        <w:rPr>
          <w:noProof/>
          <w:sz w:val="20"/>
        </w:rPr>
        <w:t>, vol. 153, no. January. Springer Singapore, 2021. doi: 10.1007/978-981-15-6202-0_32.</w:t>
      </w:r>
    </w:p>
    <w:p w14:paraId="3280D679" w14:textId="77777777" w:rsidR="0013594C" w:rsidRPr="0013594C" w:rsidRDefault="0013594C" w:rsidP="0013594C">
      <w:pPr>
        <w:widowControl w:val="0"/>
        <w:autoSpaceDE w:val="0"/>
        <w:autoSpaceDN w:val="0"/>
        <w:adjustRightInd w:val="0"/>
        <w:spacing w:after="60"/>
        <w:ind w:left="640" w:hanging="640"/>
        <w:jc w:val="both"/>
        <w:rPr>
          <w:noProof/>
          <w:sz w:val="20"/>
        </w:rPr>
      </w:pPr>
      <w:r w:rsidRPr="0013594C">
        <w:rPr>
          <w:noProof/>
          <w:sz w:val="20"/>
        </w:rPr>
        <w:t>[12]</w:t>
      </w:r>
      <w:r w:rsidRPr="0013594C">
        <w:rPr>
          <w:noProof/>
          <w:sz w:val="20"/>
        </w:rPr>
        <w:tab/>
        <w:t xml:space="preserve">F. Ramadhani, A. Satria, and S. Salamah, “Implementasi Algoritma Convolutional Neural Network dalam Mengidentifikasi Dini Penyakit pada Mata Katarak,” </w:t>
      </w:r>
      <w:r w:rsidRPr="0013594C">
        <w:rPr>
          <w:i/>
          <w:iCs/>
          <w:noProof/>
          <w:sz w:val="20"/>
        </w:rPr>
        <w:t>sudo J. Tek. Inform.</w:t>
      </w:r>
      <w:r w:rsidRPr="0013594C">
        <w:rPr>
          <w:noProof/>
          <w:sz w:val="20"/>
        </w:rPr>
        <w:t>, vol. 2, no. 4, pp. 167–</w:t>
      </w:r>
      <w:r w:rsidRPr="0013594C">
        <w:rPr>
          <w:noProof/>
          <w:sz w:val="20"/>
        </w:rPr>
        <w:lastRenderedPageBreak/>
        <w:t>175, 2023, doi: 10.56211/sudo.v2i4.408.</w:t>
      </w:r>
    </w:p>
    <w:p w14:paraId="13B0A56B" w14:textId="77777777" w:rsidR="0013594C" w:rsidRPr="0013594C" w:rsidRDefault="0013594C" w:rsidP="0013594C">
      <w:pPr>
        <w:widowControl w:val="0"/>
        <w:autoSpaceDE w:val="0"/>
        <w:autoSpaceDN w:val="0"/>
        <w:adjustRightInd w:val="0"/>
        <w:spacing w:after="60"/>
        <w:ind w:left="640" w:hanging="640"/>
        <w:jc w:val="both"/>
        <w:rPr>
          <w:noProof/>
          <w:sz w:val="20"/>
        </w:rPr>
      </w:pPr>
      <w:r w:rsidRPr="0013594C">
        <w:rPr>
          <w:noProof/>
          <w:sz w:val="20"/>
        </w:rPr>
        <w:t>[13]</w:t>
      </w:r>
      <w:r w:rsidRPr="0013594C">
        <w:rPr>
          <w:noProof/>
          <w:sz w:val="20"/>
        </w:rPr>
        <w:tab/>
        <w:t xml:space="preserve">M. Harahap, S. K. Anjelli, W. A. M. Sinaga, R. Alward, J. F. W. Manawan, and A. M. Husein, “Classification of diabetic foot ulcer using convolutional neural network (CNN) in diabetic patients,” </w:t>
      </w:r>
      <w:r w:rsidRPr="0013594C">
        <w:rPr>
          <w:i/>
          <w:iCs/>
          <w:noProof/>
          <w:sz w:val="20"/>
        </w:rPr>
        <w:t>J. Infotel</w:t>
      </w:r>
      <w:r w:rsidRPr="0013594C">
        <w:rPr>
          <w:noProof/>
          <w:sz w:val="20"/>
        </w:rPr>
        <w:t>, vol. 14, no. 3, pp. 196–202, 2022, doi: 10.20895/infotel.v14i3.796.</w:t>
      </w:r>
    </w:p>
    <w:p w14:paraId="7AC6BBF4" w14:textId="77777777" w:rsidR="0013594C" w:rsidRPr="0013594C" w:rsidRDefault="0013594C" w:rsidP="0013594C">
      <w:pPr>
        <w:widowControl w:val="0"/>
        <w:autoSpaceDE w:val="0"/>
        <w:autoSpaceDN w:val="0"/>
        <w:adjustRightInd w:val="0"/>
        <w:spacing w:after="60"/>
        <w:ind w:left="640" w:hanging="640"/>
        <w:jc w:val="both"/>
        <w:rPr>
          <w:noProof/>
          <w:sz w:val="20"/>
        </w:rPr>
      </w:pPr>
      <w:r w:rsidRPr="0013594C">
        <w:rPr>
          <w:noProof/>
          <w:sz w:val="20"/>
        </w:rPr>
        <w:t>[14]</w:t>
      </w:r>
      <w:r w:rsidRPr="0013594C">
        <w:rPr>
          <w:noProof/>
          <w:sz w:val="20"/>
        </w:rPr>
        <w:tab/>
        <w:t xml:space="preserve">R. Rokhana </w:t>
      </w:r>
      <w:r w:rsidRPr="0013594C">
        <w:rPr>
          <w:i/>
          <w:iCs/>
          <w:noProof/>
          <w:sz w:val="20"/>
        </w:rPr>
        <w:t>et al.</w:t>
      </w:r>
      <w:r w:rsidRPr="0013594C">
        <w:rPr>
          <w:noProof/>
          <w:sz w:val="20"/>
        </w:rPr>
        <w:t xml:space="preserve">, “Convolutional Neural Network untuk Pendeteksian Patah Tulang Femur pada Citra Ultrasonik B–Mode,” </w:t>
      </w:r>
      <w:r w:rsidRPr="0013594C">
        <w:rPr>
          <w:i/>
          <w:iCs/>
          <w:noProof/>
          <w:sz w:val="20"/>
        </w:rPr>
        <w:t>J. Nas. Tek. Elektro dan Teknol. Inf.</w:t>
      </w:r>
      <w:r w:rsidRPr="0013594C">
        <w:rPr>
          <w:noProof/>
          <w:sz w:val="20"/>
        </w:rPr>
        <w:t>, vol. 8, no. 1, p. 59, 2019, doi: 10.22146/jnteti.v8i1.491.</w:t>
      </w:r>
    </w:p>
    <w:p w14:paraId="352587C9" w14:textId="77777777" w:rsidR="0013594C" w:rsidRPr="0013594C" w:rsidRDefault="0013594C" w:rsidP="0013594C">
      <w:pPr>
        <w:widowControl w:val="0"/>
        <w:autoSpaceDE w:val="0"/>
        <w:autoSpaceDN w:val="0"/>
        <w:adjustRightInd w:val="0"/>
        <w:spacing w:after="60"/>
        <w:ind w:left="640" w:hanging="640"/>
        <w:jc w:val="both"/>
        <w:rPr>
          <w:noProof/>
          <w:sz w:val="20"/>
        </w:rPr>
      </w:pPr>
      <w:r w:rsidRPr="0013594C">
        <w:rPr>
          <w:noProof/>
          <w:sz w:val="20"/>
        </w:rPr>
        <w:t>[15]</w:t>
      </w:r>
      <w:r w:rsidRPr="0013594C">
        <w:rPr>
          <w:noProof/>
          <w:sz w:val="20"/>
        </w:rPr>
        <w:tab/>
        <w:t xml:space="preserve">F. A. A. Harahap, A. N. Nafisa, E. N. D. B. Purba, and N. A. Putri, “Implementasi Algoritma Convolutional Neural Network Arsitektur Model Mobilenetv2 Dalam Klasifikasi Penyakit Tumor Otak Glioma, Pituitary Dan Meningioma,” </w:t>
      </w:r>
      <w:r w:rsidRPr="0013594C">
        <w:rPr>
          <w:i/>
          <w:iCs/>
          <w:noProof/>
          <w:sz w:val="20"/>
        </w:rPr>
        <w:t>J. Teknol. Informasi, Komputer, dan Apl. (JTIKA )</w:t>
      </w:r>
      <w:r w:rsidRPr="0013594C">
        <w:rPr>
          <w:noProof/>
          <w:sz w:val="20"/>
        </w:rPr>
        <w:t>, vol. 5, no. 1, pp. 53–61, 2023, doi: 10.29303/jtika.v5i1.234.</w:t>
      </w:r>
    </w:p>
    <w:p w14:paraId="7BD70581" w14:textId="77777777" w:rsidR="0013594C" w:rsidRPr="0013594C" w:rsidRDefault="0013594C" w:rsidP="0013594C">
      <w:pPr>
        <w:widowControl w:val="0"/>
        <w:autoSpaceDE w:val="0"/>
        <w:autoSpaceDN w:val="0"/>
        <w:adjustRightInd w:val="0"/>
        <w:spacing w:after="60"/>
        <w:ind w:left="640" w:hanging="640"/>
        <w:jc w:val="both"/>
        <w:rPr>
          <w:noProof/>
          <w:sz w:val="20"/>
        </w:rPr>
      </w:pPr>
      <w:r w:rsidRPr="0013594C">
        <w:rPr>
          <w:noProof/>
          <w:sz w:val="20"/>
        </w:rPr>
        <w:t>[16]</w:t>
      </w:r>
      <w:r w:rsidRPr="0013594C">
        <w:rPr>
          <w:noProof/>
          <w:sz w:val="20"/>
        </w:rPr>
        <w:tab/>
        <w:t xml:space="preserve">S. Bila, A. Fitrianto, and B. Sartono, “Image Classification of Beef and Pork Using Convolutional Neural Network in Keras Framework,” </w:t>
      </w:r>
      <w:r w:rsidRPr="0013594C">
        <w:rPr>
          <w:i/>
          <w:iCs/>
          <w:noProof/>
          <w:sz w:val="20"/>
        </w:rPr>
        <w:t>Int. J. Sci. Eng. Inf. Technol.</w:t>
      </w:r>
      <w:r w:rsidRPr="0013594C">
        <w:rPr>
          <w:noProof/>
          <w:sz w:val="20"/>
        </w:rPr>
        <w:t>, vol. 5, no. 02, pp. 245–248, 2021, doi: 10.21107/ijseit.v5i02.9864.</w:t>
      </w:r>
    </w:p>
    <w:p w14:paraId="0C31438C" w14:textId="02FB1DC1" w:rsidR="00AF09E6" w:rsidRPr="00AF09E6" w:rsidRDefault="0013594C" w:rsidP="0013594C">
      <w:pPr>
        <w:widowControl w:val="0"/>
        <w:autoSpaceDE w:val="0"/>
        <w:autoSpaceDN w:val="0"/>
        <w:adjustRightInd w:val="0"/>
        <w:spacing w:after="60"/>
        <w:ind w:left="640" w:hanging="640"/>
        <w:jc w:val="both"/>
        <w:rPr>
          <w:noProof/>
          <w:sz w:val="20"/>
        </w:rPr>
      </w:pPr>
      <w:r w:rsidRPr="0013594C">
        <w:rPr>
          <w:noProof/>
          <w:sz w:val="20"/>
        </w:rPr>
        <w:t>[17]</w:t>
      </w:r>
      <w:r w:rsidRPr="0013594C">
        <w:rPr>
          <w:noProof/>
          <w:sz w:val="20"/>
        </w:rPr>
        <w:tab/>
        <w:t xml:space="preserve">Y. Achmad, R. C. Wihandika, and C. Dewi, “Klasifikasi emosi berdasarkan ciri wajah wenggunakan convolutional neural network,” </w:t>
      </w:r>
      <w:r w:rsidRPr="0013594C">
        <w:rPr>
          <w:i/>
          <w:iCs/>
          <w:noProof/>
          <w:sz w:val="20"/>
        </w:rPr>
        <w:t>J. Pengemb. Teknol. Inf. dan Ilmu Komput.</w:t>
      </w:r>
      <w:r w:rsidRPr="0013594C">
        <w:rPr>
          <w:noProof/>
          <w:sz w:val="20"/>
        </w:rPr>
        <w:t>, vol. 3, no. 11, pp. 10595–10604, 2019</w:t>
      </w:r>
      <w:r w:rsidR="00AF09E6" w:rsidRPr="00AF09E6">
        <w:rPr>
          <w:noProof/>
          <w:sz w:val="20"/>
        </w:rPr>
        <w:t>.</w:t>
      </w:r>
    </w:p>
    <w:p w14:paraId="00D5CAAA" w14:textId="4FF30403" w:rsidR="00564A13" w:rsidRDefault="00EA478D" w:rsidP="00326FCF">
      <w:pPr>
        <w:autoSpaceDE w:val="0"/>
        <w:autoSpaceDN w:val="0"/>
        <w:adjustRightInd w:val="0"/>
        <w:spacing w:after="60"/>
        <w:ind w:left="720" w:hanging="720"/>
        <w:jc w:val="both"/>
        <w:rPr>
          <w:sz w:val="20"/>
          <w:szCs w:val="20"/>
        </w:rPr>
      </w:pPr>
      <w:r>
        <w:rPr>
          <w:sz w:val="20"/>
          <w:szCs w:val="20"/>
        </w:rPr>
        <w:fldChar w:fldCharType="end"/>
      </w:r>
    </w:p>
    <w:p w14:paraId="6152E908" w14:textId="7EC78179" w:rsidR="0066135E" w:rsidRPr="0066135E" w:rsidRDefault="0066135E" w:rsidP="0066135E">
      <w:pPr>
        <w:autoSpaceDE w:val="0"/>
        <w:autoSpaceDN w:val="0"/>
        <w:adjustRightInd w:val="0"/>
        <w:spacing w:after="60"/>
        <w:ind w:left="720" w:hanging="720"/>
        <w:jc w:val="both"/>
        <w:rPr>
          <w:sz w:val="20"/>
          <w:szCs w:val="20"/>
        </w:rPr>
      </w:pPr>
    </w:p>
    <w:sectPr w:rsidR="0066135E" w:rsidRPr="0066135E" w:rsidSect="00F011AB">
      <w:headerReference w:type="even" r:id="rId25"/>
      <w:headerReference w:type="default" r:id="rId26"/>
      <w:footerReference w:type="even" r:id="rId27"/>
      <w:footerReference w:type="default" r:id="rId28"/>
      <w:headerReference w:type="first" r:id="rId29"/>
      <w:footerReference w:type="first" r:id="rId30"/>
      <w:type w:val="continuous"/>
      <w:pgSz w:w="11907" w:h="16840" w:code="9"/>
      <w:pgMar w:top="1701" w:right="1134" w:bottom="1134" w:left="1701" w:header="1134" w:footer="851" w:gutter="0"/>
      <w:pgNumType w:start="431"/>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7E40CD" w14:textId="77777777" w:rsidR="00E64E2E" w:rsidRDefault="00E64E2E" w:rsidP="00FE6C55">
      <w:r>
        <w:separator/>
      </w:r>
    </w:p>
  </w:endnote>
  <w:endnote w:type="continuationSeparator" w:id="0">
    <w:p w14:paraId="60FC241D" w14:textId="77777777" w:rsidR="00E64E2E" w:rsidRDefault="00E64E2E" w:rsidP="00FE6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notTrueType/>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5957630"/>
      <w:docPartObj>
        <w:docPartGallery w:val="Page Numbers (Bottom of Page)"/>
        <w:docPartUnique/>
      </w:docPartObj>
    </w:sdtPr>
    <w:sdtEndPr>
      <w:rPr>
        <w:rFonts w:asciiTheme="majorHAnsi" w:hAnsiTheme="majorHAnsi"/>
        <w:noProof/>
        <w:sz w:val="22"/>
        <w:szCs w:val="22"/>
      </w:rPr>
    </w:sdtEndPr>
    <w:sdtContent>
      <w:p w14:paraId="0A958335" w14:textId="38C97017" w:rsidR="002F68AE" w:rsidRPr="002F68AE" w:rsidRDefault="002F68AE">
        <w:pPr>
          <w:pStyle w:val="Footer"/>
          <w:jc w:val="center"/>
          <w:rPr>
            <w:rFonts w:asciiTheme="majorHAnsi" w:hAnsiTheme="majorHAnsi"/>
            <w:sz w:val="22"/>
            <w:szCs w:val="22"/>
          </w:rPr>
        </w:pPr>
        <w:r w:rsidRPr="002F68AE">
          <w:rPr>
            <w:rFonts w:asciiTheme="majorHAnsi" w:hAnsiTheme="majorHAnsi"/>
            <w:sz w:val="22"/>
            <w:szCs w:val="22"/>
          </w:rPr>
          <w:fldChar w:fldCharType="begin"/>
        </w:r>
        <w:r w:rsidRPr="002F68AE">
          <w:rPr>
            <w:rFonts w:asciiTheme="majorHAnsi" w:hAnsiTheme="majorHAnsi"/>
            <w:sz w:val="22"/>
            <w:szCs w:val="22"/>
          </w:rPr>
          <w:instrText xml:space="preserve"> PAGE   \* MERGEFORMAT </w:instrText>
        </w:r>
        <w:r w:rsidRPr="002F68AE">
          <w:rPr>
            <w:rFonts w:asciiTheme="majorHAnsi" w:hAnsiTheme="majorHAnsi"/>
            <w:sz w:val="22"/>
            <w:szCs w:val="22"/>
          </w:rPr>
          <w:fldChar w:fldCharType="separate"/>
        </w:r>
        <w:r w:rsidR="00F011AB">
          <w:rPr>
            <w:rFonts w:asciiTheme="majorHAnsi" w:hAnsiTheme="majorHAnsi"/>
            <w:noProof/>
            <w:sz w:val="22"/>
            <w:szCs w:val="22"/>
          </w:rPr>
          <w:t>436</w:t>
        </w:r>
        <w:r w:rsidRPr="002F68AE">
          <w:rPr>
            <w:rFonts w:asciiTheme="majorHAnsi" w:hAnsiTheme="majorHAnsi"/>
            <w:noProof/>
            <w:sz w:val="22"/>
            <w:szCs w:val="22"/>
          </w:rPr>
          <w:fldChar w:fldCharType="end"/>
        </w:r>
      </w:p>
    </w:sdtContent>
  </w:sdt>
  <w:p w14:paraId="6F7985BE" w14:textId="77777777" w:rsidR="002F68AE" w:rsidRDefault="002F68AE" w:rsidP="002F68AE">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22"/>
        <w:szCs w:val="22"/>
      </w:rPr>
      <w:id w:val="361644536"/>
      <w:docPartObj>
        <w:docPartGallery w:val="Page Numbers (Bottom of Page)"/>
        <w:docPartUnique/>
      </w:docPartObj>
    </w:sdtPr>
    <w:sdtEndPr>
      <w:rPr>
        <w:noProof/>
      </w:rPr>
    </w:sdtEndPr>
    <w:sdtContent>
      <w:p w14:paraId="35F3923E" w14:textId="6F2F2662" w:rsidR="002F68AE" w:rsidRPr="002F68AE" w:rsidRDefault="002F68AE">
        <w:pPr>
          <w:pStyle w:val="Footer"/>
          <w:jc w:val="center"/>
          <w:rPr>
            <w:rFonts w:asciiTheme="majorHAnsi" w:hAnsiTheme="majorHAnsi"/>
            <w:sz w:val="22"/>
            <w:szCs w:val="22"/>
          </w:rPr>
        </w:pPr>
        <w:r w:rsidRPr="002F68AE">
          <w:rPr>
            <w:rFonts w:asciiTheme="majorHAnsi" w:hAnsiTheme="majorHAnsi"/>
            <w:sz w:val="22"/>
            <w:szCs w:val="22"/>
          </w:rPr>
          <w:fldChar w:fldCharType="begin"/>
        </w:r>
        <w:r w:rsidRPr="002F68AE">
          <w:rPr>
            <w:rFonts w:asciiTheme="majorHAnsi" w:hAnsiTheme="majorHAnsi"/>
            <w:sz w:val="22"/>
            <w:szCs w:val="22"/>
          </w:rPr>
          <w:instrText xml:space="preserve"> PAGE   \* MERGEFORMAT </w:instrText>
        </w:r>
        <w:r w:rsidRPr="002F68AE">
          <w:rPr>
            <w:rFonts w:asciiTheme="majorHAnsi" w:hAnsiTheme="majorHAnsi"/>
            <w:sz w:val="22"/>
            <w:szCs w:val="22"/>
          </w:rPr>
          <w:fldChar w:fldCharType="separate"/>
        </w:r>
        <w:r w:rsidR="00F011AB">
          <w:rPr>
            <w:rFonts w:asciiTheme="majorHAnsi" w:hAnsiTheme="majorHAnsi"/>
            <w:noProof/>
            <w:sz w:val="22"/>
            <w:szCs w:val="22"/>
          </w:rPr>
          <w:t>437</w:t>
        </w:r>
        <w:r w:rsidRPr="002F68AE">
          <w:rPr>
            <w:rFonts w:asciiTheme="majorHAnsi" w:hAnsiTheme="majorHAnsi"/>
            <w:noProof/>
            <w:sz w:val="22"/>
            <w:szCs w:val="22"/>
          </w:rPr>
          <w:fldChar w:fldCharType="end"/>
        </w:r>
      </w:p>
    </w:sdtContent>
  </w:sdt>
  <w:p w14:paraId="2521E484" w14:textId="77777777" w:rsidR="002F68AE" w:rsidRDefault="002F68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46785"/>
      <w:docPartObj>
        <w:docPartGallery w:val="Page Numbers (Bottom of Page)"/>
        <w:docPartUnique/>
      </w:docPartObj>
    </w:sdtPr>
    <w:sdtEndPr>
      <w:rPr>
        <w:rFonts w:asciiTheme="majorHAnsi" w:hAnsiTheme="majorHAnsi"/>
        <w:sz w:val="22"/>
        <w:szCs w:val="22"/>
      </w:rPr>
    </w:sdtEndPr>
    <w:sdtContent>
      <w:p w14:paraId="7C5900EB" w14:textId="00B42E2E" w:rsidR="003128EB" w:rsidRPr="00905A5C" w:rsidRDefault="00793089" w:rsidP="00D21418">
        <w:pPr>
          <w:pStyle w:val="Footer"/>
          <w:jc w:val="center"/>
          <w:rPr>
            <w:rFonts w:asciiTheme="majorHAnsi" w:hAnsiTheme="majorHAnsi"/>
            <w:sz w:val="22"/>
            <w:szCs w:val="22"/>
          </w:rPr>
        </w:pPr>
        <w:r w:rsidRPr="00905A5C">
          <w:rPr>
            <w:rFonts w:asciiTheme="majorHAnsi" w:hAnsiTheme="majorHAnsi"/>
            <w:sz w:val="22"/>
            <w:szCs w:val="22"/>
          </w:rPr>
          <w:fldChar w:fldCharType="begin"/>
        </w:r>
        <w:r w:rsidR="00D322CD" w:rsidRPr="00905A5C">
          <w:rPr>
            <w:rFonts w:asciiTheme="majorHAnsi" w:hAnsiTheme="majorHAnsi"/>
            <w:sz w:val="22"/>
            <w:szCs w:val="22"/>
          </w:rPr>
          <w:instrText xml:space="preserve"> PAGE   \* MERGEFORMAT </w:instrText>
        </w:r>
        <w:r w:rsidRPr="00905A5C">
          <w:rPr>
            <w:rFonts w:asciiTheme="majorHAnsi" w:hAnsiTheme="majorHAnsi"/>
            <w:sz w:val="22"/>
            <w:szCs w:val="22"/>
          </w:rPr>
          <w:fldChar w:fldCharType="separate"/>
        </w:r>
        <w:r w:rsidR="00F011AB">
          <w:rPr>
            <w:rFonts w:asciiTheme="majorHAnsi" w:hAnsiTheme="majorHAnsi"/>
            <w:noProof/>
            <w:sz w:val="22"/>
            <w:szCs w:val="22"/>
          </w:rPr>
          <w:t>431</w:t>
        </w:r>
        <w:r w:rsidRPr="00905A5C">
          <w:rPr>
            <w:rFonts w:asciiTheme="majorHAnsi" w:hAnsiTheme="majorHAnsi"/>
            <w:noProof/>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A0B1DC" w14:textId="77777777" w:rsidR="00E64E2E" w:rsidRDefault="00E64E2E" w:rsidP="00FE6C55">
      <w:r>
        <w:separator/>
      </w:r>
    </w:p>
  </w:footnote>
  <w:footnote w:type="continuationSeparator" w:id="0">
    <w:p w14:paraId="17348CF7" w14:textId="77777777" w:rsidR="00E64E2E" w:rsidRDefault="00E64E2E" w:rsidP="00FE6C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D8DAD" w14:textId="0F23C9CC" w:rsidR="00461E1D" w:rsidRDefault="00461E1D" w:rsidP="00461E1D">
    <w:pPr>
      <w:pStyle w:val="Header"/>
      <w:rPr>
        <w:rFonts w:asciiTheme="majorHAnsi" w:hAnsiTheme="majorHAnsi"/>
        <w:sz w:val="18"/>
        <w:szCs w:val="18"/>
      </w:rPr>
    </w:pPr>
    <w:r w:rsidRPr="00991797">
      <w:rPr>
        <w:rFonts w:asciiTheme="majorHAnsi" w:hAnsiTheme="majorHAnsi"/>
        <w:b/>
        <w:sz w:val="18"/>
        <w:szCs w:val="18"/>
        <w:lang w:val="id-ID"/>
      </w:rPr>
      <w:t xml:space="preserve">Jurnal </w:t>
    </w:r>
    <w:r>
      <w:rPr>
        <w:rFonts w:asciiTheme="majorHAnsi" w:hAnsiTheme="majorHAnsi"/>
        <w:b/>
        <w:sz w:val="18"/>
        <w:szCs w:val="18"/>
      </w:rPr>
      <w:t xml:space="preserve">Pendidikan dan Teknologi Indonesia </w:t>
    </w:r>
    <w:r w:rsidRPr="00991797">
      <w:rPr>
        <w:rFonts w:asciiTheme="majorHAnsi" w:hAnsiTheme="majorHAnsi"/>
        <w:b/>
        <w:sz w:val="18"/>
        <w:szCs w:val="18"/>
        <w:lang w:val="id-ID"/>
      </w:rPr>
      <w:t>(</w:t>
    </w:r>
    <w:r>
      <w:rPr>
        <w:rFonts w:asciiTheme="majorHAnsi" w:hAnsiTheme="majorHAnsi"/>
        <w:b/>
        <w:sz w:val="18"/>
        <w:szCs w:val="18"/>
      </w:rPr>
      <w:t>JPTI</w:t>
    </w:r>
    <w:r w:rsidRPr="00991797">
      <w:rPr>
        <w:rFonts w:asciiTheme="majorHAnsi" w:hAnsiTheme="majorHAnsi"/>
        <w:b/>
        <w:sz w:val="18"/>
        <w:szCs w:val="18"/>
        <w:lang w:val="id-ID"/>
      </w:rPr>
      <w:t>)</w:t>
    </w:r>
    <w:r w:rsidRPr="00D06654">
      <w:rPr>
        <w:rFonts w:asciiTheme="majorHAnsi" w:hAnsiTheme="majorHAnsi"/>
        <w:sz w:val="18"/>
        <w:szCs w:val="18"/>
      </w:rPr>
      <w:t xml:space="preserve"> </w:t>
    </w:r>
    <w:r>
      <w:rPr>
        <w:rFonts w:asciiTheme="majorHAnsi" w:hAnsiTheme="majorHAnsi"/>
        <w:sz w:val="18"/>
        <w:szCs w:val="18"/>
      </w:rPr>
      <w:tab/>
    </w:r>
    <w:r>
      <w:rPr>
        <w:rFonts w:asciiTheme="majorHAnsi" w:hAnsiTheme="majorHAnsi"/>
        <w:sz w:val="18"/>
        <w:szCs w:val="18"/>
      </w:rPr>
      <w:tab/>
    </w:r>
    <w:r w:rsidRPr="005B2BF4">
      <w:rPr>
        <w:rFonts w:asciiTheme="majorHAnsi" w:hAnsiTheme="majorHAnsi"/>
        <w:sz w:val="18"/>
        <w:szCs w:val="18"/>
      </w:rPr>
      <w:t>p-ISSN:</w:t>
    </w:r>
    <w:r w:rsidRPr="005A256A">
      <w:t xml:space="preserve"> </w:t>
    </w:r>
    <w:r w:rsidR="00AB1B3C" w:rsidRPr="00971357">
      <w:rPr>
        <w:rFonts w:asciiTheme="majorHAnsi" w:hAnsiTheme="majorHAnsi"/>
        <w:sz w:val="18"/>
        <w:szCs w:val="18"/>
      </w:rPr>
      <w:t>2775-4227</w:t>
    </w:r>
  </w:p>
  <w:p w14:paraId="1A90F772" w14:textId="260DEE88" w:rsidR="00461E1D" w:rsidRDefault="00461E1D" w:rsidP="003D4586">
    <w:pPr>
      <w:pStyle w:val="Header"/>
      <w:pBdr>
        <w:bottom w:val="single" w:sz="4" w:space="1" w:color="auto"/>
      </w:pBdr>
      <w:tabs>
        <w:tab w:val="left" w:pos="2508"/>
      </w:tabs>
      <w:rPr>
        <w:rFonts w:asciiTheme="majorHAnsi" w:hAnsiTheme="majorHAnsi"/>
        <w:sz w:val="18"/>
        <w:szCs w:val="18"/>
      </w:rPr>
    </w:pPr>
    <w:r>
      <w:rPr>
        <w:rFonts w:asciiTheme="majorHAnsi" w:hAnsiTheme="majorHAnsi"/>
        <w:sz w:val="18"/>
        <w:szCs w:val="18"/>
      </w:rPr>
      <w:tab/>
    </w:r>
    <w:r w:rsidR="003D4586">
      <w:rPr>
        <w:rFonts w:asciiTheme="majorHAnsi" w:hAnsiTheme="majorHAnsi"/>
        <w:sz w:val="18"/>
        <w:szCs w:val="18"/>
      </w:rPr>
      <w:tab/>
    </w:r>
    <w:r>
      <w:rPr>
        <w:rFonts w:asciiTheme="majorHAnsi" w:hAnsiTheme="majorHAnsi"/>
        <w:sz w:val="18"/>
        <w:szCs w:val="18"/>
      </w:rPr>
      <w:tab/>
    </w:r>
    <w:proofErr w:type="gramStart"/>
    <w:r>
      <w:rPr>
        <w:rFonts w:asciiTheme="majorHAnsi" w:hAnsiTheme="majorHAnsi"/>
        <w:sz w:val="18"/>
        <w:szCs w:val="18"/>
      </w:rPr>
      <w:t>e-ISSN</w:t>
    </w:r>
    <w:proofErr w:type="gramEnd"/>
    <w:r>
      <w:rPr>
        <w:rFonts w:asciiTheme="majorHAnsi" w:hAnsiTheme="majorHAnsi"/>
        <w:sz w:val="18"/>
        <w:szCs w:val="18"/>
      </w:rPr>
      <w:t xml:space="preserve">: </w:t>
    </w:r>
    <w:r w:rsidR="00AB1B3C" w:rsidRPr="00971357">
      <w:rPr>
        <w:rFonts w:asciiTheme="majorHAnsi" w:hAnsiTheme="majorHAnsi"/>
        <w:sz w:val="18"/>
        <w:szCs w:val="18"/>
      </w:rPr>
      <w:t>2775-4219</w:t>
    </w:r>
  </w:p>
  <w:p w14:paraId="2FD138D6" w14:textId="55E7E8DF" w:rsidR="002F68AE" w:rsidRPr="00392D1B" w:rsidRDefault="002F68AE" w:rsidP="002F68AE">
    <w:pPr>
      <w:pStyle w:val="Header"/>
      <w:pBdr>
        <w:bottom w:val="single" w:sz="4" w:space="1" w:color="auto"/>
      </w:pBdr>
      <w:rPr>
        <w:rFonts w:asciiTheme="majorHAnsi" w:hAnsiTheme="majorHAnsi"/>
        <w:sz w:val="18"/>
        <w:szCs w:val="18"/>
      </w:rPr>
    </w:pPr>
  </w:p>
  <w:p w14:paraId="001F92A8" w14:textId="3BCCF91E" w:rsidR="00D21418" w:rsidRPr="002F68AE" w:rsidRDefault="00D21418" w:rsidP="002F68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DBAB7" w14:textId="5D89239D" w:rsidR="00461E1D" w:rsidRDefault="00461E1D" w:rsidP="00461E1D">
    <w:pPr>
      <w:pStyle w:val="Header"/>
      <w:rPr>
        <w:rFonts w:asciiTheme="majorHAnsi" w:hAnsiTheme="majorHAnsi"/>
        <w:sz w:val="18"/>
        <w:szCs w:val="18"/>
      </w:rPr>
    </w:pPr>
    <w:r w:rsidRPr="00991797">
      <w:rPr>
        <w:rFonts w:asciiTheme="majorHAnsi" w:hAnsiTheme="majorHAnsi"/>
        <w:b/>
        <w:sz w:val="18"/>
        <w:szCs w:val="18"/>
        <w:lang w:val="id-ID"/>
      </w:rPr>
      <w:t xml:space="preserve">Jurnal </w:t>
    </w:r>
    <w:r>
      <w:rPr>
        <w:rFonts w:asciiTheme="majorHAnsi" w:hAnsiTheme="majorHAnsi"/>
        <w:b/>
        <w:sz w:val="18"/>
        <w:szCs w:val="18"/>
      </w:rPr>
      <w:t xml:space="preserve">Pendidikan dan Teknologi Indonesia </w:t>
    </w:r>
    <w:r w:rsidRPr="00991797">
      <w:rPr>
        <w:rFonts w:asciiTheme="majorHAnsi" w:hAnsiTheme="majorHAnsi"/>
        <w:b/>
        <w:sz w:val="18"/>
        <w:szCs w:val="18"/>
        <w:lang w:val="id-ID"/>
      </w:rPr>
      <w:t>(</w:t>
    </w:r>
    <w:r>
      <w:rPr>
        <w:rFonts w:asciiTheme="majorHAnsi" w:hAnsiTheme="majorHAnsi"/>
        <w:b/>
        <w:sz w:val="18"/>
        <w:szCs w:val="18"/>
      </w:rPr>
      <w:t>JPTI</w:t>
    </w:r>
    <w:r w:rsidRPr="00991797">
      <w:rPr>
        <w:rFonts w:asciiTheme="majorHAnsi" w:hAnsiTheme="majorHAnsi"/>
        <w:b/>
        <w:sz w:val="18"/>
        <w:szCs w:val="18"/>
        <w:lang w:val="id-ID"/>
      </w:rPr>
      <w:t>)</w:t>
    </w:r>
    <w:r w:rsidRPr="00D06654">
      <w:rPr>
        <w:rFonts w:asciiTheme="majorHAnsi" w:hAnsiTheme="majorHAnsi"/>
        <w:sz w:val="18"/>
        <w:szCs w:val="18"/>
      </w:rPr>
      <w:t xml:space="preserve"> </w:t>
    </w:r>
    <w:r>
      <w:rPr>
        <w:rFonts w:asciiTheme="majorHAnsi" w:hAnsiTheme="majorHAnsi"/>
        <w:sz w:val="18"/>
        <w:szCs w:val="18"/>
      </w:rPr>
      <w:tab/>
    </w:r>
    <w:r>
      <w:rPr>
        <w:rFonts w:asciiTheme="majorHAnsi" w:hAnsiTheme="majorHAnsi"/>
        <w:sz w:val="18"/>
        <w:szCs w:val="18"/>
      </w:rPr>
      <w:tab/>
    </w:r>
    <w:r w:rsidRPr="005B2BF4">
      <w:rPr>
        <w:rFonts w:asciiTheme="majorHAnsi" w:hAnsiTheme="majorHAnsi"/>
        <w:sz w:val="18"/>
        <w:szCs w:val="18"/>
      </w:rPr>
      <w:t>p-ISSN:</w:t>
    </w:r>
    <w:r w:rsidRPr="005A256A">
      <w:t xml:space="preserve"> </w:t>
    </w:r>
    <w:r w:rsidR="00DB4BE8" w:rsidRPr="00971357">
      <w:rPr>
        <w:rFonts w:asciiTheme="majorHAnsi" w:hAnsiTheme="majorHAnsi"/>
        <w:sz w:val="18"/>
        <w:szCs w:val="18"/>
      </w:rPr>
      <w:t>2775-4227</w:t>
    </w:r>
  </w:p>
  <w:p w14:paraId="5D60A538" w14:textId="5CC0F6A9" w:rsidR="00461E1D" w:rsidRDefault="00461E1D" w:rsidP="00461E1D">
    <w:pPr>
      <w:pStyle w:val="Header"/>
      <w:pBdr>
        <w:bottom w:val="single" w:sz="4" w:space="1" w:color="auto"/>
      </w:pBdr>
      <w:rPr>
        <w:rFonts w:asciiTheme="majorHAnsi" w:hAnsiTheme="majorHAnsi"/>
        <w:sz w:val="18"/>
        <w:szCs w:val="18"/>
      </w:rPr>
    </w:pPr>
    <w:r>
      <w:rPr>
        <w:rFonts w:asciiTheme="majorHAnsi" w:hAnsiTheme="majorHAnsi"/>
        <w:sz w:val="18"/>
        <w:szCs w:val="18"/>
      </w:rPr>
      <w:tab/>
    </w:r>
    <w:r>
      <w:rPr>
        <w:rFonts w:asciiTheme="majorHAnsi" w:hAnsiTheme="majorHAnsi"/>
        <w:sz w:val="18"/>
        <w:szCs w:val="18"/>
      </w:rPr>
      <w:tab/>
    </w:r>
    <w:proofErr w:type="gramStart"/>
    <w:r>
      <w:rPr>
        <w:rFonts w:asciiTheme="majorHAnsi" w:hAnsiTheme="majorHAnsi"/>
        <w:sz w:val="18"/>
        <w:szCs w:val="18"/>
      </w:rPr>
      <w:t>e-ISSN</w:t>
    </w:r>
    <w:proofErr w:type="gramEnd"/>
    <w:r>
      <w:rPr>
        <w:rFonts w:asciiTheme="majorHAnsi" w:hAnsiTheme="majorHAnsi"/>
        <w:sz w:val="18"/>
        <w:szCs w:val="18"/>
      </w:rPr>
      <w:t xml:space="preserve">: </w:t>
    </w:r>
    <w:r w:rsidR="00DB4BE8" w:rsidRPr="00971357">
      <w:rPr>
        <w:rFonts w:asciiTheme="majorHAnsi" w:hAnsiTheme="majorHAnsi"/>
        <w:sz w:val="18"/>
        <w:szCs w:val="18"/>
      </w:rPr>
      <w:t>2775-4219</w:t>
    </w:r>
  </w:p>
  <w:p w14:paraId="005F7C8C" w14:textId="62984F79" w:rsidR="002F68AE" w:rsidRPr="00392D1B" w:rsidRDefault="002F68AE" w:rsidP="002F68AE">
    <w:pPr>
      <w:pStyle w:val="Header"/>
      <w:pBdr>
        <w:bottom w:val="single" w:sz="4" w:space="1" w:color="auto"/>
      </w:pBdr>
      <w:rPr>
        <w:rFonts w:asciiTheme="majorHAnsi" w:hAnsiTheme="majorHAnsi"/>
        <w:sz w:val="18"/>
        <w:szCs w:val="18"/>
      </w:rPr>
    </w:pPr>
  </w:p>
  <w:p w14:paraId="697A3AA7" w14:textId="719C93B8" w:rsidR="00FE6C55" w:rsidRPr="002F68AE" w:rsidRDefault="00FE6C55" w:rsidP="002F68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53C2F" w14:textId="400CC323" w:rsidR="00801132" w:rsidRPr="00DA479C" w:rsidRDefault="00801132">
    <w:pPr>
      <w:pStyle w:val="Header"/>
      <w:rPr>
        <w:rFonts w:asciiTheme="majorHAnsi" w:hAnsiTheme="majorHAnsi"/>
        <w:sz w:val="18"/>
        <w:szCs w:val="18"/>
      </w:rPr>
    </w:pPr>
    <w:r w:rsidRPr="00991797">
      <w:rPr>
        <w:rFonts w:asciiTheme="majorHAnsi" w:hAnsiTheme="majorHAnsi"/>
        <w:b/>
        <w:sz w:val="18"/>
        <w:szCs w:val="18"/>
        <w:lang w:val="id-ID"/>
      </w:rPr>
      <w:t xml:space="preserve">Jurnal </w:t>
    </w:r>
    <w:r w:rsidR="000131B1">
      <w:rPr>
        <w:rFonts w:asciiTheme="majorHAnsi" w:hAnsiTheme="majorHAnsi"/>
        <w:b/>
        <w:sz w:val="18"/>
        <w:szCs w:val="18"/>
      </w:rPr>
      <w:t xml:space="preserve">Pendidikan dan Teknologi Indonesia </w:t>
    </w:r>
    <w:r w:rsidRPr="00991797">
      <w:rPr>
        <w:rFonts w:asciiTheme="majorHAnsi" w:hAnsiTheme="majorHAnsi"/>
        <w:b/>
        <w:sz w:val="18"/>
        <w:szCs w:val="18"/>
        <w:lang w:val="id-ID"/>
      </w:rPr>
      <w:t>(</w:t>
    </w:r>
    <w:r w:rsidR="000131B1">
      <w:rPr>
        <w:rFonts w:asciiTheme="majorHAnsi" w:hAnsiTheme="majorHAnsi"/>
        <w:b/>
        <w:sz w:val="18"/>
        <w:szCs w:val="18"/>
      </w:rPr>
      <w:t>JPTI</w:t>
    </w:r>
    <w:r w:rsidRPr="00991797">
      <w:rPr>
        <w:rFonts w:asciiTheme="majorHAnsi" w:hAnsiTheme="majorHAnsi"/>
        <w:b/>
        <w:sz w:val="18"/>
        <w:szCs w:val="18"/>
        <w:lang w:val="id-ID"/>
      </w:rPr>
      <w:t>)</w:t>
    </w:r>
    <w:r w:rsidR="00DA479C">
      <w:rPr>
        <w:rFonts w:asciiTheme="majorHAnsi" w:hAnsiTheme="majorHAnsi"/>
        <w:b/>
        <w:sz w:val="18"/>
        <w:szCs w:val="18"/>
      </w:rPr>
      <w:tab/>
    </w:r>
    <w:r w:rsidR="00204904">
      <w:rPr>
        <w:rFonts w:asciiTheme="majorHAnsi" w:hAnsiTheme="majorHAnsi"/>
        <w:b/>
        <w:sz w:val="18"/>
        <w:szCs w:val="18"/>
      </w:rPr>
      <w:tab/>
    </w:r>
    <w:r w:rsidR="00074EAD" w:rsidRPr="005B2BF4">
      <w:rPr>
        <w:rFonts w:asciiTheme="majorHAnsi" w:hAnsiTheme="majorHAnsi"/>
        <w:sz w:val="18"/>
        <w:szCs w:val="18"/>
        <w:lang w:val="id-ID"/>
      </w:rPr>
      <w:t>DOI:</w:t>
    </w:r>
    <w:r w:rsidR="0048786A">
      <w:rPr>
        <w:rFonts w:asciiTheme="majorHAnsi" w:hAnsiTheme="majorHAnsi"/>
        <w:sz w:val="18"/>
        <w:szCs w:val="18"/>
      </w:rPr>
      <w:t xml:space="preserve"> </w:t>
    </w:r>
    <w:hyperlink r:id="rId1" w:history="1">
      <w:r w:rsidR="00F011AB" w:rsidRPr="004D1A2E">
        <w:rPr>
          <w:rStyle w:val="Hyperlink"/>
          <w:rFonts w:asciiTheme="majorHAnsi" w:hAnsiTheme="majorHAnsi"/>
          <w:sz w:val="18"/>
          <w:szCs w:val="18"/>
        </w:rPr>
        <w:t>https://doi.org/10.52436/1.jpti.481</w:t>
      </w:r>
    </w:hyperlink>
    <w:r w:rsidR="0048786A">
      <w:rPr>
        <w:rFonts w:asciiTheme="majorHAnsi" w:hAnsiTheme="majorHAnsi"/>
        <w:sz w:val="18"/>
        <w:szCs w:val="18"/>
      </w:rPr>
      <w:t xml:space="preserve"> </w:t>
    </w:r>
  </w:p>
  <w:p w14:paraId="13E2B94F" w14:textId="14711155" w:rsidR="00801132" w:rsidRDefault="00801132" w:rsidP="00074EAD">
    <w:pPr>
      <w:pStyle w:val="Header"/>
      <w:rPr>
        <w:rFonts w:asciiTheme="majorHAnsi" w:hAnsiTheme="majorHAnsi"/>
        <w:sz w:val="18"/>
        <w:szCs w:val="18"/>
      </w:rPr>
    </w:pPr>
    <w:r w:rsidRPr="00991797">
      <w:rPr>
        <w:rFonts w:asciiTheme="majorHAnsi" w:hAnsiTheme="majorHAnsi"/>
        <w:sz w:val="18"/>
        <w:szCs w:val="18"/>
        <w:lang w:val="id-ID"/>
      </w:rPr>
      <w:t>Vol.</w:t>
    </w:r>
    <w:r w:rsidR="002223BC">
      <w:rPr>
        <w:rFonts w:asciiTheme="majorHAnsi" w:hAnsiTheme="majorHAnsi"/>
        <w:sz w:val="18"/>
        <w:szCs w:val="18"/>
        <w:lang w:val="id-ID"/>
      </w:rPr>
      <w:t xml:space="preserve"> </w:t>
    </w:r>
    <w:r w:rsidR="005C3157">
      <w:rPr>
        <w:rFonts w:asciiTheme="majorHAnsi" w:hAnsiTheme="majorHAnsi"/>
        <w:sz w:val="18"/>
        <w:szCs w:val="18"/>
      </w:rPr>
      <w:t>4</w:t>
    </w:r>
    <w:r w:rsidR="002223BC">
      <w:rPr>
        <w:rFonts w:asciiTheme="majorHAnsi" w:hAnsiTheme="majorHAnsi"/>
        <w:sz w:val="18"/>
        <w:szCs w:val="18"/>
        <w:lang w:val="id-ID"/>
      </w:rPr>
      <w:t xml:space="preserve">, No. </w:t>
    </w:r>
    <w:r w:rsidR="005C3157">
      <w:rPr>
        <w:rFonts w:asciiTheme="majorHAnsi" w:hAnsiTheme="majorHAnsi"/>
        <w:sz w:val="18"/>
        <w:szCs w:val="18"/>
      </w:rPr>
      <w:t>11</w:t>
    </w:r>
    <w:r w:rsidR="002223BC">
      <w:rPr>
        <w:rFonts w:asciiTheme="majorHAnsi" w:hAnsiTheme="majorHAnsi"/>
        <w:sz w:val="18"/>
        <w:szCs w:val="18"/>
        <w:lang w:val="id-ID"/>
      </w:rPr>
      <w:t xml:space="preserve">, </w:t>
    </w:r>
    <w:r w:rsidR="005C3157">
      <w:rPr>
        <w:rFonts w:asciiTheme="majorHAnsi" w:hAnsiTheme="majorHAnsi"/>
        <w:sz w:val="18"/>
        <w:szCs w:val="18"/>
      </w:rPr>
      <w:t xml:space="preserve">November </w:t>
    </w:r>
    <w:r w:rsidR="001453D8">
      <w:rPr>
        <w:rFonts w:asciiTheme="majorHAnsi" w:hAnsiTheme="majorHAnsi"/>
        <w:sz w:val="18"/>
        <w:szCs w:val="18"/>
        <w:lang w:val="id-ID"/>
      </w:rPr>
      <w:t>202</w:t>
    </w:r>
    <w:r w:rsidR="005C3157">
      <w:rPr>
        <w:rFonts w:asciiTheme="majorHAnsi" w:hAnsiTheme="majorHAnsi"/>
        <w:sz w:val="18"/>
        <w:szCs w:val="18"/>
      </w:rPr>
      <w:t>4</w:t>
    </w:r>
    <w:r w:rsidR="00C67FF4">
      <w:rPr>
        <w:rFonts w:asciiTheme="majorHAnsi" w:hAnsiTheme="majorHAnsi"/>
        <w:sz w:val="18"/>
        <w:szCs w:val="18"/>
        <w:lang w:val="id-ID"/>
      </w:rPr>
      <w:t xml:space="preserve">, </w:t>
    </w:r>
    <w:r w:rsidR="00C67FF4">
      <w:rPr>
        <w:rFonts w:asciiTheme="majorHAnsi" w:hAnsiTheme="majorHAnsi"/>
        <w:sz w:val="18"/>
        <w:szCs w:val="18"/>
      </w:rPr>
      <w:t>H</w:t>
    </w:r>
    <w:r w:rsidR="00C67FF4">
      <w:rPr>
        <w:rFonts w:asciiTheme="majorHAnsi" w:hAnsiTheme="majorHAnsi"/>
        <w:sz w:val="18"/>
        <w:szCs w:val="18"/>
        <w:lang w:val="id-ID"/>
      </w:rPr>
      <w:t>a</w:t>
    </w:r>
    <w:r w:rsidR="00C67FF4">
      <w:rPr>
        <w:rFonts w:asciiTheme="majorHAnsi" w:hAnsiTheme="majorHAnsi"/>
        <w:sz w:val="18"/>
        <w:szCs w:val="18"/>
      </w:rPr>
      <w:t>l</w:t>
    </w:r>
    <w:r w:rsidR="002223BC">
      <w:rPr>
        <w:rFonts w:asciiTheme="majorHAnsi" w:hAnsiTheme="majorHAnsi"/>
        <w:sz w:val="18"/>
        <w:szCs w:val="18"/>
        <w:lang w:val="id-ID"/>
      </w:rPr>
      <w:t xml:space="preserve">. </w:t>
    </w:r>
    <w:r w:rsidR="00F011AB">
      <w:rPr>
        <w:rFonts w:asciiTheme="majorHAnsi" w:hAnsiTheme="majorHAnsi"/>
        <w:sz w:val="18"/>
        <w:szCs w:val="18"/>
      </w:rPr>
      <w:t>431</w:t>
    </w:r>
    <w:r w:rsidR="002223BC">
      <w:rPr>
        <w:rFonts w:asciiTheme="majorHAnsi" w:hAnsiTheme="majorHAnsi"/>
        <w:sz w:val="18"/>
        <w:szCs w:val="18"/>
        <w:lang w:val="id-ID"/>
      </w:rPr>
      <w:t>-</w:t>
    </w:r>
    <w:r w:rsidR="00F011AB">
      <w:rPr>
        <w:rFonts w:asciiTheme="majorHAnsi" w:hAnsiTheme="majorHAnsi"/>
        <w:sz w:val="18"/>
        <w:szCs w:val="18"/>
      </w:rPr>
      <w:t>437</w:t>
    </w:r>
    <w:r w:rsidR="005B2BF4">
      <w:rPr>
        <w:rFonts w:asciiTheme="majorHAnsi" w:hAnsiTheme="majorHAnsi"/>
        <w:sz w:val="18"/>
        <w:szCs w:val="18"/>
      </w:rPr>
      <w:tab/>
    </w:r>
    <w:r w:rsidR="005B2BF4">
      <w:rPr>
        <w:rFonts w:asciiTheme="majorHAnsi" w:hAnsiTheme="majorHAnsi"/>
        <w:sz w:val="18"/>
        <w:szCs w:val="18"/>
      </w:rPr>
      <w:tab/>
    </w:r>
    <w:r w:rsidR="00074EAD" w:rsidRPr="005B2BF4">
      <w:rPr>
        <w:rFonts w:asciiTheme="majorHAnsi" w:hAnsiTheme="majorHAnsi"/>
        <w:sz w:val="18"/>
        <w:szCs w:val="18"/>
      </w:rPr>
      <w:t>p-ISSN:</w:t>
    </w:r>
    <w:r w:rsidR="005A256A" w:rsidRPr="005A256A">
      <w:t xml:space="preserve"> </w:t>
    </w:r>
    <w:r w:rsidR="00971357" w:rsidRPr="00971357">
      <w:rPr>
        <w:rFonts w:asciiTheme="majorHAnsi" w:hAnsiTheme="majorHAnsi"/>
        <w:sz w:val="18"/>
        <w:szCs w:val="18"/>
      </w:rPr>
      <w:t>2775-4227</w:t>
    </w:r>
  </w:p>
  <w:p w14:paraId="7BEBC444" w14:textId="49399CC7" w:rsidR="005B2BF4" w:rsidRPr="00392D1B" w:rsidRDefault="00074EAD" w:rsidP="00801132">
    <w:pPr>
      <w:pStyle w:val="Header"/>
      <w:pBdr>
        <w:bottom w:val="single" w:sz="4" w:space="1" w:color="auto"/>
      </w:pBdr>
      <w:rPr>
        <w:rFonts w:asciiTheme="majorHAnsi" w:hAnsiTheme="majorHAnsi"/>
        <w:sz w:val="18"/>
        <w:szCs w:val="18"/>
      </w:rPr>
    </w:pPr>
    <w:r>
      <w:rPr>
        <w:rFonts w:asciiTheme="majorHAnsi" w:hAnsiTheme="majorHAnsi"/>
        <w:sz w:val="18"/>
        <w:szCs w:val="18"/>
      </w:rPr>
      <w:tab/>
    </w:r>
    <w:r>
      <w:rPr>
        <w:rFonts w:asciiTheme="majorHAnsi" w:hAnsiTheme="majorHAnsi"/>
        <w:sz w:val="18"/>
        <w:szCs w:val="18"/>
      </w:rPr>
      <w:tab/>
    </w:r>
    <w:proofErr w:type="gramStart"/>
    <w:r>
      <w:rPr>
        <w:rFonts w:asciiTheme="majorHAnsi" w:hAnsiTheme="majorHAnsi"/>
        <w:sz w:val="18"/>
        <w:szCs w:val="18"/>
      </w:rPr>
      <w:t>e-ISSN</w:t>
    </w:r>
    <w:proofErr w:type="gramEnd"/>
    <w:r>
      <w:rPr>
        <w:rFonts w:asciiTheme="majorHAnsi" w:hAnsiTheme="majorHAnsi"/>
        <w:sz w:val="18"/>
        <w:szCs w:val="18"/>
      </w:rPr>
      <w:t>:</w:t>
    </w:r>
    <w:r w:rsidR="005A256A">
      <w:rPr>
        <w:rFonts w:asciiTheme="majorHAnsi" w:hAnsiTheme="majorHAnsi"/>
        <w:sz w:val="18"/>
        <w:szCs w:val="18"/>
      </w:rPr>
      <w:t xml:space="preserve"> </w:t>
    </w:r>
    <w:r w:rsidR="00971357" w:rsidRPr="00971357">
      <w:rPr>
        <w:rFonts w:asciiTheme="majorHAnsi" w:hAnsiTheme="majorHAnsi"/>
        <w:sz w:val="18"/>
        <w:szCs w:val="18"/>
      </w:rPr>
      <w:t>2775-4219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A4594"/>
    <w:multiLevelType w:val="multilevel"/>
    <w:tmpl w:val="DE88B35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7C60CC"/>
    <w:multiLevelType w:val="multilevel"/>
    <w:tmpl w:val="59487E34"/>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9B22621"/>
    <w:multiLevelType w:val="hybridMultilevel"/>
    <w:tmpl w:val="CEFE70E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0B172815"/>
    <w:multiLevelType w:val="multilevel"/>
    <w:tmpl w:val="D7A469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03C0329"/>
    <w:multiLevelType w:val="hybridMultilevel"/>
    <w:tmpl w:val="EAD22846"/>
    <w:lvl w:ilvl="0" w:tplc="FFFFFFFF">
      <w:start w:val="1"/>
      <w:numFmt w:val="decimal"/>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2E212A9"/>
    <w:multiLevelType w:val="multilevel"/>
    <w:tmpl w:val="093CB192"/>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88"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DCD7DFE"/>
    <w:multiLevelType w:val="multilevel"/>
    <w:tmpl w:val="0B36668E"/>
    <w:lvl w:ilvl="0">
      <w:start w:val="1"/>
      <w:numFmt w:val="decimal"/>
      <w:pStyle w:val="Heading1"/>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nsid w:val="25E862F3"/>
    <w:multiLevelType w:val="hybridMultilevel"/>
    <w:tmpl w:val="A5C28270"/>
    <w:lvl w:ilvl="0" w:tplc="68783F16">
      <w:start w:val="1"/>
      <w:numFmt w:val="bullet"/>
      <w:lvlText w:val=""/>
      <w:lvlJc w:val="left"/>
      <w:pPr>
        <w:ind w:left="4500" w:hanging="360"/>
      </w:pPr>
      <w:rPr>
        <w:rFonts w:ascii="Symbol" w:hAnsi="Symbol" w:hint="default"/>
      </w:rPr>
    </w:lvl>
    <w:lvl w:ilvl="1" w:tplc="04090003" w:tentative="1">
      <w:start w:val="1"/>
      <w:numFmt w:val="bullet"/>
      <w:lvlText w:val="o"/>
      <w:lvlJc w:val="left"/>
      <w:pPr>
        <w:ind w:left="5220" w:hanging="360"/>
      </w:pPr>
      <w:rPr>
        <w:rFonts w:ascii="Courier New" w:hAnsi="Courier New" w:cs="Courier New" w:hint="default"/>
      </w:rPr>
    </w:lvl>
    <w:lvl w:ilvl="2" w:tplc="04090005" w:tentative="1">
      <w:start w:val="1"/>
      <w:numFmt w:val="bullet"/>
      <w:lvlText w:val=""/>
      <w:lvlJc w:val="left"/>
      <w:pPr>
        <w:ind w:left="5940" w:hanging="360"/>
      </w:pPr>
      <w:rPr>
        <w:rFonts w:ascii="Wingdings" w:hAnsi="Wingdings" w:hint="default"/>
      </w:rPr>
    </w:lvl>
    <w:lvl w:ilvl="3" w:tplc="04090001" w:tentative="1">
      <w:start w:val="1"/>
      <w:numFmt w:val="bullet"/>
      <w:lvlText w:val=""/>
      <w:lvlJc w:val="left"/>
      <w:pPr>
        <w:ind w:left="6660" w:hanging="360"/>
      </w:pPr>
      <w:rPr>
        <w:rFonts w:ascii="Symbol" w:hAnsi="Symbol" w:hint="default"/>
      </w:rPr>
    </w:lvl>
    <w:lvl w:ilvl="4" w:tplc="04090003" w:tentative="1">
      <w:start w:val="1"/>
      <w:numFmt w:val="bullet"/>
      <w:lvlText w:val="o"/>
      <w:lvlJc w:val="left"/>
      <w:pPr>
        <w:ind w:left="7380" w:hanging="360"/>
      </w:pPr>
      <w:rPr>
        <w:rFonts w:ascii="Courier New" w:hAnsi="Courier New" w:cs="Courier New" w:hint="default"/>
      </w:rPr>
    </w:lvl>
    <w:lvl w:ilvl="5" w:tplc="04090005" w:tentative="1">
      <w:start w:val="1"/>
      <w:numFmt w:val="bullet"/>
      <w:lvlText w:val=""/>
      <w:lvlJc w:val="left"/>
      <w:pPr>
        <w:ind w:left="8100" w:hanging="360"/>
      </w:pPr>
      <w:rPr>
        <w:rFonts w:ascii="Wingdings" w:hAnsi="Wingdings" w:hint="default"/>
      </w:rPr>
    </w:lvl>
    <w:lvl w:ilvl="6" w:tplc="04090001" w:tentative="1">
      <w:start w:val="1"/>
      <w:numFmt w:val="bullet"/>
      <w:lvlText w:val=""/>
      <w:lvlJc w:val="left"/>
      <w:pPr>
        <w:ind w:left="8820" w:hanging="360"/>
      </w:pPr>
      <w:rPr>
        <w:rFonts w:ascii="Symbol" w:hAnsi="Symbol" w:hint="default"/>
      </w:rPr>
    </w:lvl>
    <w:lvl w:ilvl="7" w:tplc="04090003" w:tentative="1">
      <w:start w:val="1"/>
      <w:numFmt w:val="bullet"/>
      <w:lvlText w:val="o"/>
      <w:lvlJc w:val="left"/>
      <w:pPr>
        <w:ind w:left="9540" w:hanging="360"/>
      </w:pPr>
      <w:rPr>
        <w:rFonts w:ascii="Courier New" w:hAnsi="Courier New" w:cs="Courier New" w:hint="default"/>
      </w:rPr>
    </w:lvl>
    <w:lvl w:ilvl="8" w:tplc="04090005" w:tentative="1">
      <w:start w:val="1"/>
      <w:numFmt w:val="bullet"/>
      <w:lvlText w:val=""/>
      <w:lvlJc w:val="left"/>
      <w:pPr>
        <w:ind w:left="10260" w:hanging="360"/>
      </w:pPr>
      <w:rPr>
        <w:rFonts w:ascii="Wingdings" w:hAnsi="Wingdings" w:hint="default"/>
      </w:rPr>
    </w:lvl>
  </w:abstractNum>
  <w:abstractNum w:abstractNumId="8">
    <w:nsid w:val="26F824D0"/>
    <w:multiLevelType w:val="hybridMultilevel"/>
    <w:tmpl w:val="CEEE3B8C"/>
    <w:lvl w:ilvl="0" w:tplc="C6EE0F4E">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5EA0707"/>
    <w:multiLevelType w:val="hybridMultilevel"/>
    <w:tmpl w:val="93BC3606"/>
    <w:lvl w:ilvl="0" w:tplc="CD864582">
      <w:start w:val="1"/>
      <w:numFmt w:val="decimal"/>
      <w:lvlText w:val="%1."/>
      <w:lvlJc w:val="left"/>
      <w:pPr>
        <w:ind w:left="720" w:hanging="360"/>
      </w:pPr>
      <w:rPr>
        <w:rFonts w:ascii="Calibri" w:eastAsia="Times New Roman" w:hAnsi="Calibri"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DC07B1"/>
    <w:multiLevelType w:val="hybridMultilevel"/>
    <w:tmpl w:val="8962199A"/>
    <w:lvl w:ilvl="0" w:tplc="A87E561E">
      <w:start w:val="1"/>
      <w:numFmt w:val="decimal"/>
      <w:lvlText w:val="%1."/>
      <w:lvlJc w:val="left"/>
      <w:pPr>
        <w:ind w:left="730" w:hanging="360"/>
      </w:pPr>
      <w:rPr>
        <w:rFonts w:ascii="Times New Roman" w:hAnsi="Times New Roman" w:cs="Times New Roman" w:hint="default"/>
        <w:sz w:val="20"/>
        <w:szCs w:val="20"/>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11">
    <w:nsid w:val="41A35389"/>
    <w:multiLevelType w:val="hybridMultilevel"/>
    <w:tmpl w:val="80E43B06"/>
    <w:lvl w:ilvl="0" w:tplc="4076776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52F340F"/>
    <w:multiLevelType w:val="hybridMultilevel"/>
    <w:tmpl w:val="67F0BE7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nsid w:val="66853C33"/>
    <w:multiLevelType w:val="hybridMultilevel"/>
    <w:tmpl w:val="3BC8B140"/>
    <w:lvl w:ilvl="0" w:tplc="5B4E247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A8073B3"/>
    <w:multiLevelType w:val="hybridMultilevel"/>
    <w:tmpl w:val="F8DEF27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9644387"/>
    <w:multiLevelType w:val="hybridMultilevel"/>
    <w:tmpl w:val="B5E0CF56"/>
    <w:lvl w:ilvl="0" w:tplc="2DF0A4E6">
      <w:numFmt w:val="bullet"/>
      <w:lvlText w:val="-"/>
      <w:lvlJc w:val="left"/>
      <w:pPr>
        <w:ind w:left="786" w:hanging="360"/>
      </w:pPr>
      <w:rPr>
        <w:rFonts w:ascii="Times New Roman" w:eastAsia="Times New Roman" w:hAnsi="Times New Roman" w:cs="Times New Roman" w:hint="default"/>
      </w:rPr>
    </w:lvl>
    <w:lvl w:ilvl="1" w:tplc="04210003" w:tentative="1">
      <w:start w:val="1"/>
      <w:numFmt w:val="bullet"/>
      <w:lvlText w:val="o"/>
      <w:lvlJc w:val="left"/>
      <w:pPr>
        <w:ind w:left="1506" w:hanging="360"/>
      </w:pPr>
      <w:rPr>
        <w:rFonts w:ascii="Courier New" w:hAnsi="Courier New" w:cs="Courier New"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cs="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cs="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16">
    <w:nsid w:val="7BFC46B9"/>
    <w:multiLevelType w:val="hybridMultilevel"/>
    <w:tmpl w:val="6818D3B2"/>
    <w:lvl w:ilvl="0" w:tplc="16342D8A">
      <w:start w:val="2"/>
      <w:numFmt w:val="bullet"/>
      <w:lvlText w:val="-"/>
      <w:lvlJc w:val="left"/>
      <w:pPr>
        <w:ind w:left="927" w:hanging="360"/>
      </w:pPr>
      <w:rPr>
        <w:rFonts w:ascii="Times New Roman" w:eastAsia="SymbolMT" w:hAnsi="Times New Roman" w:cs="Times New Roman" w:hint="default"/>
      </w:rPr>
    </w:lvl>
    <w:lvl w:ilvl="1" w:tplc="04210003" w:tentative="1">
      <w:start w:val="1"/>
      <w:numFmt w:val="bullet"/>
      <w:lvlText w:val="o"/>
      <w:lvlJc w:val="left"/>
      <w:pPr>
        <w:ind w:left="1647" w:hanging="360"/>
      </w:pPr>
      <w:rPr>
        <w:rFonts w:ascii="Courier New" w:hAnsi="Courier New" w:cs="Courier New" w:hint="default"/>
      </w:rPr>
    </w:lvl>
    <w:lvl w:ilvl="2" w:tplc="04210005" w:tentative="1">
      <w:start w:val="1"/>
      <w:numFmt w:val="bullet"/>
      <w:lvlText w:val=""/>
      <w:lvlJc w:val="left"/>
      <w:pPr>
        <w:ind w:left="2367" w:hanging="360"/>
      </w:pPr>
      <w:rPr>
        <w:rFonts w:ascii="Wingdings" w:hAnsi="Wingdings" w:hint="default"/>
      </w:rPr>
    </w:lvl>
    <w:lvl w:ilvl="3" w:tplc="04210001" w:tentative="1">
      <w:start w:val="1"/>
      <w:numFmt w:val="bullet"/>
      <w:lvlText w:val=""/>
      <w:lvlJc w:val="left"/>
      <w:pPr>
        <w:ind w:left="3087" w:hanging="360"/>
      </w:pPr>
      <w:rPr>
        <w:rFonts w:ascii="Symbol" w:hAnsi="Symbol" w:hint="default"/>
      </w:rPr>
    </w:lvl>
    <w:lvl w:ilvl="4" w:tplc="04210003" w:tentative="1">
      <w:start w:val="1"/>
      <w:numFmt w:val="bullet"/>
      <w:lvlText w:val="o"/>
      <w:lvlJc w:val="left"/>
      <w:pPr>
        <w:ind w:left="3807" w:hanging="360"/>
      </w:pPr>
      <w:rPr>
        <w:rFonts w:ascii="Courier New" w:hAnsi="Courier New" w:cs="Courier New" w:hint="default"/>
      </w:rPr>
    </w:lvl>
    <w:lvl w:ilvl="5" w:tplc="04210005" w:tentative="1">
      <w:start w:val="1"/>
      <w:numFmt w:val="bullet"/>
      <w:lvlText w:val=""/>
      <w:lvlJc w:val="left"/>
      <w:pPr>
        <w:ind w:left="4527" w:hanging="360"/>
      </w:pPr>
      <w:rPr>
        <w:rFonts w:ascii="Wingdings" w:hAnsi="Wingdings" w:hint="default"/>
      </w:rPr>
    </w:lvl>
    <w:lvl w:ilvl="6" w:tplc="04210001" w:tentative="1">
      <w:start w:val="1"/>
      <w:numFmt w:val="bullet"/>
      <w:lvlText w:val=""/>
      <w:lvlJc w:val="left"/>
      <w:pPr>
        <w:ind w:left="5247" w:hanging="360"/>
      </w:pPr>
      <w:rPr>
        <w:rFonts w:ascii="Symbol" w:hAnsi="Symbol" w:hint="default"/>
      </w:rPr>
    </w:lvl>
    <w:lvl w:ilvl="7" w:tplc="04210003" w:tentative="1">
      <w:start w:val="1"/>
      <w:numFmt w:val="bullet"/>
      <w:lvlText w:val="o"/>
      <w:lvlJc w:val="left"/>
      <w:pPr>
        <w:ind w:left="5967" w:hanging="360"/>
      </w:pPr>
      <w:rPr>
        <w:rFonts w:ascii="Courier New" w:hAnsi="Courier New" w:cs="Courier New" w:hint="default"/>
      </w:rPr>
    </w:lvl>
    <w:lvl w:ilvl="8" w:tplc="04210005" w:tentative="1">
      <w:start w:val="1"/>
      <w:numFmt w:val="bullet"/>
      <w:lvlText w:val=""/>
      <w:lvlJc w:val="left"/>
      <w:pPr>
        <w:ind w:left="6687" w:hanging="360"/>
      </w:pPr>
      <w:rPr>
        <w:rFonts w:ascii="Wingdings" w:hAnsi="Wingdings" w:hint="default"/>
      </w:rPr>
    </w:lvl>
  </w:abstractNum>
  <w:num w:numId="1">
    <w:abstractNumId w:val="6"/>
  </w:num>
  <w:num w:numId="2">
    <w:abstractNumId w:val="13"/>
  </w:num>
  <w:num w:numId="3">
    <w:abstractNumId w:val="7"/>
  </w:num>
  <w:num w:numId="4">
    <w:abstractNumId w:val="6"/>
  </w:num>
  <w:num w:numId="5">
    <w:abstractNumId w:val="15"/>
  </w:num>
  <w:num w:numId="6">
    <w:abstractNumId w:val="16"/>
  </w:num>
  <w:num w:numId="7">
    <w:abstractNumId w:val="11"/>
  </w:num>
  <w:num w:numId="8">
    <w:abstractNumId w:val="8"/>
  </w:num>
  <w:num w:numId="9">
    <w:abstractNumId w:val="0"/>
  </w:num>
  <w:num w:numId="10">
    <w:abstractNumId w:val="2"/>
  </w:num>
  <w:num w:numId="11">
    <w:abstractNumId w:val="6"/>
  </w:num>
  <w:num w:numId="12">
    <w:abstractNumId w:val="5"/>
  </w:num>
  <w:num w:numId="13">
    <w:abstractNumId w:val="3"/>
  </w:num>
  <w:num w:numId="14">
    <w:abstractNumId w:val="6"/>
  </w:num>
  <w:num w:numId="15">
    <w:abstractNumId w:val="1"/>
  </w:num>
  <w:num w:numId="16">
    <w:abstractNumId w:val="14"/>
  </w:num>
  <w:num w:numId="17">
    <w:abstractNumId w:val="12"/>
  </w:num>
  <w:num w:numId="18">
    <w:abstractNumId w:val="10"/>
  </w:num>
  <w:num w:numId="19">
    <w:abstractNumId w:val="9"/>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mirrorMargin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MjYxNTI1NzCztDA1MDBQ0lEKTi0uzszPAykwNKsFAOzDuH0tAAAA"/>
    <w:docVar w:name="EN.InstantFormat" w:val="&lt;ENInstantFormat&gt;&lt;Enabled&gt;1&lt;/Enabled&gt;&lt;ScanUnformatted&gt;1&lt;/ScanUnformatted&gt;&lt;ScanChanges&gt;1&lt;/ScanChanges&gt;&lt;Suspended&gt;1&lt;/Suspended&gt;&lt;/ENInstantFormat&gt;"/>
    <w:docVar w:name="EN.Layout" w:val="&lt;ENLayout&gt;&lt;Style&gt;Harvard&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szept0a0p0wwwfeazd9ve5xors0v05w2f5z0&quot;&gt;EndNote Library - Wayan&lt;record-ids&gt;&lt;item&gt;279&lt;/item&gt;&lt;/record-ids&gt;&lt;/item&gt;&lt;/Libraries&gt;"/>
  </w:docVars>
  <w:rsids>
    <w:rsidRoot w:val="00424A75"/>
    <w:rsid w:val="00000E2B"/>
    <w:rsid w:val="000131B1"/>
    <w:rsid w:val="00013758"/>
    <w:rsid w:val="00015C7A"/>
    <w:rsid w:val="0002195F"/>
    <w:rsid w:val="00023B04"/>
    <w:rsid w:val="00024990"/>
    <w:rsid w:val="00024DF3"/>
    <w:rsid w:val="00024E3A"/>
    <w:rsid w:val="00033E9D"/>
    <w:rsid w:val="00034816"/>
    <w:rsid w:val="00034853"/>
    <w:rsid w:val="00040B2E"/>
    <w:rsid w:val="00043E05"/>
    <w:rsid w:val="00052A4C"/>
    <w:rsid w:val="000551BA"/>
    <w:rsid w:val="000568F5"/>
    <w:rsid w:val="00062718"/>
    <w:rsid w:val="0006616A"/>
    <w:rsid w:val="000730C6"/>
    <w:rsid w:val="00074EAD"/>
    <w:rsid w:val="0008441E"/>
    <w:rsid w:val="000A009B"/>
    <w:rsid w:val="000B2A25"/>
    <w:rsid w:val="000B4030"/>
    <w:rsid w:val="000B5705"/>
    <w:rsid w:val="000C415E"/>
    <w:rsid w:val="000C541C"/>
    <w:rsid w:val="000C5537"/>
    <w:rsid w:val="000C6924"/>
    <w:rsid w:val="000D0DB5"/>
    <w:rsid w:val="000D43C0"/>
    <w:rsid w:val="000D75D7"/>
    <w:rsid w:val="000E5CC6"/>
    <w:rsid w:val="000E7FEA"/>
    <w:rsid w:val="000F4406"/>
    <w:rsid w:val="000F5230"/>
    <w:rsid w:val="000F5E8A"/>
    <w:rsid w:val="000F7127"/>
    <w:rsid w:val="00103FB3"/>
    <w:rsid w:val="0010478B"/>
    <w:rsid w:val="001060B2"/>
    <w:rsid w:val="001132BE"/>
    <w:rsid w:val="0011348E"/>
    <w:rsid w:val="00114E8D"/>
    <w:rsid w:val="00121010"/>
    <w:rsid w:val="001217E4"/>
    <w:rsid w:val="00125A97"/>
    <w:rsid w:val="00132E04"/>
    <w:rsid w:val="00133A44"/>
    <w:rsid w:val="0013594C"/>
    <w:rsid w:val="001373BB"/>
    <w:rsid w:val="001453D8"/>
    <w:rsid w:val="001472BD"/>
    <w:rsid w:val="00156739"/>
    <w:rsid w:val="00164D2E"/>
    <w:rsid w:val="0016640A"/>
    <w:rsid w:val="00166C46"/>
    <w:rsid w:val="001862C7"/>
    <w:rsid w:val="00191152"/>
    <w:rsid w:val="00195328"/>
    <w:rsid w:val="00197640"/>
    <w:rsid w:val="001A1D29"/>
    <w:rsid w:val="001A4E1E"/>
    <w:rsid w:val="001A72B6"/>
    <w:rsid w:val="001B080C"/>
    <w:rsid w:val="001B08D7"/>
    <w:rsid w:val="001B3754"/>
    <w:rsid w:val="001B5132"/>
    <w:rsid w:val="001C2924"/>
    <w:rsid w:val="001C2929"/>
    <w:rsid w:val="001C335B"/>
    <w:rsid w:val="001C6E53"/>
    <w:rsid w:val="001D39AF"/>
    <w:rsid w:val="001D500B"/>
    <w:rsid w:val="001E3A5F"/>
    <w:rsid w:val="001E5279"/>
    <w:rsid w:val="001E6858"/>
    <w:rsid w:val="001E7A06"/>
    <w:rsid w:val="001F49C4"/>
    <w:rsid w:val="001F4E2E"/>
    <w:rsid w:val="001F6947"/>
    <w:rsid w:val="0020179E"/>
    <w:rsid w:val="0020302E"/>
    <w:rsid w:val="00204443"/>
    <w:rsid w:val="00204904"/>
    <w:rsid w:val="002049C6"/>
    <w:rsid w:val="002132C7"/>
    <w:rsid w:val="00214790"/>
    <w:rsid w:val="002155C4"/>
    <w:rsid w:val="00216993"/>
    <w:rsid w:val="002223BC"/>
    <w:rsid w:val="00223594"/>
    <w:rsid w:val="002279C7"/>
    <w:rsid w:val="0023301E"/>
    <w:rsid w:val="00236913"/>
    <w:rsid w:val="002406B0"/>
    <w:rsid w:val="002413E8"/>
    <w:rsid w:val="00245285"/>
    <w:rsid w:val="00245D6A"/>
    <w:rsid w:val="00246747"/>
    <w:rsid w:val="002524F2"/>
    <w:rsid w:val="00252E8D"/>
    <w:rsid w:val="00256730"/>
    <w:rsid w:val="00261361"/>
    <w:rsid w:val="00262617"/>
    <w:rsid w:val="0026284A"/>
    <w:rsid w:val="002668B4"/>
    <w:rsid w:val="0026768F"/>
    <w:rsid w:val="00267779"/>
    <w:rsid w:val="00286867"/>
    <w:rsid w:val="00286E2D"/>
    <w:rsid w:val="002931DB"/>
    <w:rsid w:val="00293C62"/>
    <w:rsid w:val="00296799"/>
    <w:rsid w:val="002A0AEA"/>
    <w:rsid w:val="002A2689"/>
    <w:rsid w:val="002A2CB4"/>
    <w:rsid w:val="002A66F0"/>
    <w:rsid w:val="002B0864"/>
    <w:rsid w:val="002B5ABB"/>
    <w:rsid w:val="002C1DF9"/>
    <w:rsid w:val="002C552D"/>
    <w:rsid w:val="002C69A8"/>
    <w:rsid w:val="002D0160"/>
    <w:rsid w:val="002D4219"/>
    <w:rsid w:val="002E1031"/>
    <w:rsid w:val="002E16DD"/>
    <w:rsid w:val="002E6F5C"/>
    <w:rsid w:val="002F68AE"/>
    <w:rsid w:val="002F7022"/>
    <w:rsid w:val="00300F5E"/>
    <w:rsid w:val="00303F4D"/>
    <w:rsid w:val="00304A84"/>
    <w:rsid w:val="0030501A"/>
    <w:rsid w:val="003128EB"/>
    <w:rsid w:val="00313319"/>
    <w:rsid w:val="003162ED"/>
    <w:rsid w:val="0031718D"/>
    <w:rsid w:val="003225FB"/>
    <w:rsid w:val="00323467"/>
    <w:rsid w:val="00326FCF"/>
    <w:rsid w:val="00327B83"/>
    <w:rsid w:val="00333B0D"/>
    <w:rsid w:val="00344334"/>
    <w:rsid w:val="00345E3D"/>
    <w:rsid w:val="003519FB"/>
    <w:rsid w:val="00357215"/>
    <w:rsid w:val="00361069"/>
    <w:rsid w:val="003628C3"/>
    <w:rsid w:val="00367E2E"/>
    <w:rsid w:val="003721E1"/>
    <w:rsid w:val="00377C19"/>
    <w:rsid w:val="00381B97"/>
    <w:rsid w:val="0038664E"/>
    <w:rsid w:val="00390FE8"/>
    <w:rsid w:val="0039111C"/>
    <w:rsid w:val="00391329"/>
    <w:rsid w:val="00392D1B"/>
    <w:rsid w:val="00393C2F"/>
    <w:rsid w:val="00393F97"/>
    <w:rsid w:val="003A0024"/>
    <w:rsid w:val="003A1116"/>
    <w:rsid w:val="003A29E6"/>
    <w:rsid w:val="003B63FE"/>
    <w:rsid w:val="003C0D54"/>
    <w:rsid w:val="003C11D7"/>
    <w:rsid w:val="003C29EB"/>
    <w:rsid w:val="003C3CBE"/>
    <w:rsid w:val="003C4D1B"/>
    <w:rsid w:val="003C6AC7"/>
    <w:rsid w:val="003D167E"/>
    <w:rsid w:val="003D2DE6"/>
    <w:rsid w:val="003D3D18"/>
    <w:rsid w:val="003D4586"/>
    <w:rsid w:val="003D66E2"/>
    <w:rsid w:val="003D68B6"/>
    <w:rsid w:val="003E3EEE"/>
    <w:rsid w:val="003E4C47"/>
    <w:rsid w:val="003E55F0"/>
    <w:rsid w:val="003E5E3A"/>
    <w:rsid w:val="003E7E41"/>
    <w:rsid w:val="003E7ECB"/>
    <w:rsid w:val="003F3C08"/>
    <w:rsid w:val="003F527C"/>
    <w:rsid w:val="004046F6"/>
    <w:rsid w:val="004061A0"/>
    <w:rsid w:val="004153BB"/>
    <w:rsid w:val="00416808"/>
    <w:rsid w:val="00417336"/>
    <w:rsid w:val="00422DA2"/>
    <w:rsid w:val="004232CF"/>
    <w:rsid w:val="00423FCF"/>
    <w:rsid w:val="00424A75"/>
    <w:rsid w:val="00425A2B"/>
    <w:rsid w:val="00425D8B"/>
    <w:rsid w:val="004304C4"/>
    <w:rsid w:val="00434286"/>
    <w:rsid w:val="004424DB"/>
    <w:rsid w:val="00443062"/>
    <w:rsid w:val="004433EB"/>
    <w:rsid w:val="00443FEE"/>
    <w:rsid w:val="00445B61"/>
    <w:rsid w:val="00445D3D"/>
    <w:rsid w:val="00447B06"/>
    <w:rsid w:val="00451DFB"/>
    <w:rsid w:val="004539DE"/>
    <w:rsid w:val="00454C00"/>
    <w:rsid w:val="00456CFD"/>
    <w:rsid w:val="00461E1D"/>
    <w:rsid w:val="004626DA"/>
    <w:rsid w:val="0046542A"/>
    <w:rsid w:val="00465A88"/>
    <w:rsid w:val="0046695F"/>
    <w:rsid w:val="0046731A"/>
    <w:rsid w:val="00474703"/>
    <w:rsid w:val="004768A4"/>
    <w:rsid w:val="00476F8D"/>
    <w:rsid w:val="00477563"/>
    <w:rsid w:val="0048217D"/>
    <w:rsid w:val="00485BDF"/>
    <w:rsid w:val="004866F6"/>
    <w:rsid w:val="0048786A"/>
    <w:rsid w:val="004911AB"/>
    <w:rsid w:val="00491A3E"/>
    <w:rsid w:val="00496740"/>
    <w:rsid w:val="004971ED"/>
    <w:rsid w:val="004A213E"/>
    <w:rsid w:val="004A2CCA"/>
    <w:rsid w:val="004B412D"/>
    <w:rsid w:val="004B4B51"/>
    <w:rsid w:val="004B5E83"/>
    <w:rsid w:val="004C1C42"/>
    <w:rsid w:val="004C3BB3"/>
    <w:rsid w:val="004C4DA8"/>
    <w:rsid w:val="004C789B"/>
    <w:rsid w:val="004D1011"/>
    <w:rsid w:val="004D4586"/>
    <w:rsid w:val="004E4EAC"/>
    <w:rsid w:val="004F01EE"/>
    <w:rsid w:val="004F080F"/>
    <w:rsid w:val="00502C06"/>
    <w:rsid w:val="005035AD"/>
    <w:rsid w:val="005062D8"/>
    <w:rsid w:val="0051735E"/>
    <w:rsid w:val="005217B4"/>
    <w:rsid w:val="00523EA0"/>
    <w:rsid w:val="00534651"/>
    <w:rsid w:val="00537BDC"/>
    <w:rsid w:val="00540D27"/>
    <w:rsid w:val="00551354"/>
    <w:rsid w:val="00552FAD"/>
    <w:rsid w:val="005610B9"/>
    <w:rsid w:val="00562A94"/>
    <w:rsid w:val="00564A13"/>
    <w:rsid w:val="00570C9E"/>
    <w:rsid w:val="005726C0"/>
    <w:rsid w:val="0057640F"/>
    <w:rsid w:val="00582D0E"/>
    <w:rsid w:val="005832A4"/>
    <w:rsid w:val="00583875"/>
    <w:rsid w:val="00592D7C"/>
    <w:rsid w:val="00597F9C"/>
    <w:rsid w:val="005A0D80"/>
    <w:rsid w:val="005A256A"/>
    <w:rsid w:val="005A37EE"/>
    <w:rsid w:val="005A51C7"/>
    <w:rsid w:val="005B2142"/>
    <w:rsid w:val="005B2BF4"/>
    <w:rsid w:val="005B3DBC"/>
    <w:rsid w:val="005B444F"/>
    <w:rsid w:val="005C283F"/>
    <w:rsid w:val="005C2994"/>
    <w:rsid w:val="005C2B9B"/>
    <w:rsid w:val="005C2EBA"/>
    <w:rsid w:val="005C3157"/>
    <w:rsid w:val="005C5C68"/>
    <w:rsid w:val="005D45E9"/>
    <w:rsid w:val="005D7899"/>
    <w:rsid w:val="005E02C5"/>
    <w:rsid w:val="00602DA9"/>
    <w:rsid w:val="00604C09"/>
    <w:rsid w:val="00606DF8"/>
    <w:rsid w:val="00607C6B"/>
    <w:rsid w:val="006123EA"/>
    <w:rsid w:val="00613F98"/>
    <w:rsid w:val="00614D2A"/>
    <w:rsid w:val="006152C1"/>
    <w:rsid w:val="006162BA"/>
    <w:rsid w:val="00621AC3"/>
    <w:rsid w:val="006316A8"/>
    <w:rsid w:val="006404AD"/>
    <w:rsid w:val="00640820"/>
    <w:rsid w:val="006426AE"/>
    <w:rsid w:val="00642B47"/>
    <w:rsid w:val="006459F8"/>
    <w:rsid w:val="00653429"/>
    <w:rsid w:val="0066135E"/>
    <w:rsid w:val="00662EF3"/>
    <w:rsid w:val="00664CA2"/>
    <w:rsid w:val="00670BB7"/>
    <w:rsid w:val="00674F2E"/>
    <w:rsid w:val="00677A6D"/>
    <w:rsid w:val="00677D19"/>
    <w:rsid w:val="006A04B5"/>
    <w:rsid w:val="006A3464"/>
    <w:rsid w:val="006A4532"/>
    <w:rsid w:val="006A4F11"/>
    <w:rsid w:val="006A6282"/>
    <w:rsid w:val="006B2E5D"/>
    <w:rsid w:val="006B3430"/>
    <w:rsid w:val="006B6399"/>
    <w:rsid w:val="006C03D0"/>
    <w:rsid w:val="006C044F"/>
    <w:rsid w:val="006C0B19"/>
    <w:rsid w:val="006C3DC0"/>
    <w:rsid w:val="006E50A3"/>
    <w:rsid w:val="006F35E4"/>
    <w:rsid w:val="006F40F5"/>
    <w:rsid w:val="006F57EA"/>
    <w:rsid w:val="006F62B5"/>
    <w:rsid w:val="006F7C8C"/>
    <w:rsid w:val="00700351"/>
    <w:rsid w:val="007106DE"/>
    <w:rsid w:val="00713D00"/>
    <w:rsid w:val="00721021"/>
    <w:rsid w:val="007222AF"/>
    <w:rsid w:val="00727BFC"/>
    <w:rsid w:val="007302EA"/>
    <w:rsid w:val="00737170"/>
    <w:rsid w:val="007452C4"/>
    <w:rsid w:val="007533CE"/>
    <w:rsid w:val="00756D19"/>
    <w:rsid w:val="0076501F"/>
    <w:rsid w:val="007650AF"/>
    <w:rsid w:val="00766304"/>
    <w:rsid w:val="00766EC6"/>
    <w:rsid w:val="00772E55"/>
    <w:rsid w:val="0077626D"/>
    <w:rsid w:val="00776B1D"/>
    <w:rsid w:val="007774A1"/>
    <w:rsid w:val="0079234E"/>
    <w:rsid w:val="00792873"/>
    <w:rsid w:val="00793089"/>
    <w:rsid w:val="007941E5"/>
    <w:rsid w:val="0079579A"/>
    <w:rsid w:val="00795B31"/>
    <w:rsid w:val="007972B2"/>
    <w:rsid w:val="007A212E"/>
    <w:rsid w:val="007A5B52"/>
    <w:rsid w:val="007B5FCB"/>
    <w:rsid w:val="007C5911"/>
    <w:rsid w:val="007D0721"/>
    <w:rsid w:val="007D47F9"/>
    <w:rsid w:val="007D5ABF"/>
    <w:rsid w:val="007E399E"/>
    <w:rsid w:val="007E4CA0"/>
    <w:rsid w:val="00801132"/>
    <w:rsid w:val="008014FE"/>
    <w:rsid w:val="00801CC8"/>
    <w:rsid w:val="008035A0"/>
    <w:rsid w:val="008048C6"/>
    <w:rsid w:val="00810A07"/>
    <w:rsid w:val="00812B3C"/>
    <w:rsid w:val="00813530"/>
    <w:rsid w:val="008228AD"/>
    <w:rsid w:val="00823568"/>
    <w:rsid w:val="008235EC"/>
    <w:rsid w:val="00823AFE"/>
    <w:rsid w:val="0082758D"/>
    <w:rsid w:val="008328A6"/>
    <w:rsid w:val="00842855"/>
    <w:rsid w:val="008458F8"/>
    <w:rsid w:val="00853919"/>
    <w:rsid w:val="008548BD"/>
    <w:rsid w:val="0086052C"/>
    <w:rsid w:val="00860655"/>
    <w:rsid w:val="0086222C"/>
    <w:rsid w:val="00862E38"/>
    <w:rsid w:val="00863EBA"/>
    <w:rsid w:val="00871014"/>
    <w:rsid w:val="0087188B"/>
    <w:rsid w:val="00871F0F"/>
    <w:rsid w:val="00872FCA"/>
    <w:rsid w:val="00873B4A"/>
    <w:rsid w:val="00875299"/>
    <w:rsid w:val="00875AB0"/>
    <w:rsid w:val="00877E95"/>
    <w:rsid w:val="008808D9"/>
    <w:rsid w:val="00882FCD"/>
    <w:rsid w:val="0088540C"/>
    <w:rsid w:val="00886967"/>
    <w:rsid w:val="008959F4"/>
    <w:rsid w:val="00897E92"/>
    <w:rsid w:val="008A0327"/>
    <w:rsid w:val="008A0895"/>
    <w:rsid w:val="008B03EF"/>
    <w:rsid w:val="008B7225"/>
    <w:rsid w:val="008C082C"/>
    <w:rsid w:val="008E04DF"/>
    <w:rsid w:val="008E3D1D"/>
    <w:rsid w:val="008E7159"/>
    <w:rsid w:val="008F0197"/>
    <w:rsid w:val="008F2340"/>
    <w:rsid w:val="008F3448"/>
    <w:rsid w:val="008F5645"/>
    <w:rsid w:val="008F7518"/>
    <w:rsid w:val="00905A5C"/>
    <w:rsid w:val="00910985"/>
    <w:rsid w:val="00911E3B"/>
    <w:rsid w:val="00916A45"/>
    <w:rsid w:val="00917396"/>
    <w:rsid w:val="00923D63"/>
    <w:rsid w:val="009301F7"/>
    <w:rsid w:val="009349C3"/>
    <w:rsid w:val="0095178D"/>
    <w:rsid w:val="0095250D"/>
    <w:rsid w:val="00952FD3"/>
    <w:rsid w:val="0096251C"/>
    <w:rsid w:val="009631F2"/>
    <w:rsid w:val="00965F2F"/>
    <w:rsid w:val="009676FD"/>
    <w:rsid w:val="00967703"/>
    <w:rsid w:val="00971357"/>
    <w:rsid w:val="0097397F"/>
    <w:rsid w:val="00981EDE"/>
    <w:rsid w:val="00983450"/>
    <w:rsid w:val="00991797"/>
    <w:rsid w:val="00992411"/>
    <w:rsid w:val="00995856"/>
    <w:rsid w:val="00995BB2"/>
    <w:rsid w:val="00996904"/>
    <w:rsid w:val="009A25A4"/>
    <w:rsid w:val="009B1AB7"/>
    <w:rsid w:val="009B30E3"/>
    <w:rsid w:val="009B42A2"/>
    <w:rsid w:val="009B4D83"/>
    <w:rsid w:val="009B594C"/>
    <w:rsid w:val="009B6A86"/>
    <w:rsid w:val="009C017A"/>
    <w:rsid w:val="009C1A2A"/>
    <w:rsid w:val="009C26A2"/>
    <w:rsid w:val="009C4762"/>
    <w:rsid w:val="009D2537"/>
    <w:rsid w:val="009D346D"/>
    <w:rsid w:val="009D3E7F"/>
    <w:rsid w:val="009D71E2"/>
    <w:rsid w:val="009D7DBF"/>
    <w:rsid w:val="009E01E3"/>
    <w:rsid w:val="009E22AB"/>
    <w:rsid w:val="009E26BB"/>
    <w:rsid w:val="009E3FFB"/>
    <w:rsid w:val="009E46A2"/>
    <w:rsid w:val="009E54D8"/>
    <w:rsid w:val="009F6101"/>
    <w:rsid w:val="00A0050E"/>
    <w:rsid w:val="00A026CA"/>
    <w:rsid w:val="00A02E40"/>
    <w:rsid w:val="00A0627E"/>
    <w:rsid w:val="00A070E8"/>
    <w:rsid w:val="00A11517"/>
    <w:rsid w:val="00A137DC"/>
    <w:rsid w:val="00A14B50"/>
    <w:rsid w:val="00A16EB2"/>
    <w:rsid w:val="00A21A98"/>
    <w:rsid w:val="00A3216B"/>
    <w:rsid w:val="00A3296A"/>
    <w:rsid w:val="00A3481F"/>
    <w:rsid w:val="00A35889"/>
    <w:rsid w:val="00A429FA"/>
    <w:rsid w:val="00A47E29"/>
    <w:rsid w:val="00A5064D"/>
    <w:rsid w:val="00A51B51"/>
    <w:rsid w:val="00A53166"/>
    <w:rsid w:val="00A53FCD"/>
    <w:rsid w:val="00A54897"/>
    <w:rsid w:val="00A56FA6"/>
    <w:rsid w:val="00A57261"/>
    <w:rsid w:val="00A61A0B"/>
    <w:rsid w:val="00A61DF6"/>
    <w:rsid w:val="00A6343B"/>
    <w:rsid w:val="00A74910"/>
    <w:rsid w:val="00A75C3A"/>
    <w:rsid w:val="00A8487C"/>
    <w:rsid w:val="00A903DC"/>
    <w:rsid w:val="00A91F68"/>
    <w:rsid w:val="00A95CD0"/>
    <w:rsid w:val="00A97F2C"/>
    <w:rsid w:val="00A97F7A"/>
    <w:rsid w:val="00AA3D71"/>
    <w:rsid w:val="00AA4543"/>
    <w:rsid w:val="00AA68F8"/>
    <w:rsid w:val="00AB108E"/>
    <w:rsid w:val="00AB1B3C"/>
    <w:rsid w:val="00AB2192"/>
    <w:rsid w:val="00AB444D"/>
    <w:rsid w:val="00AB6BD5"/>
    <w:rsid w:val="00AC1C46"/>
    <w:rsid w:val="00AC271D"/>
    <w:rsid w:val="00AC5913"/>
    <w:rsid w:val="00AC5E4F"/>
    <w:rsid w:val="00AC7980"/>
    <w:rsid w:val="00AD198D"/>
    <w:rsid w:val="00AD19D0"/>
    <w:rsid w:val="00AD2EC3"/>
    <w:rsid w:val="00AD3939"/>
    <w:rsid w:val="00AD5F81"/>
    <w:rsid w:val="00AD6700"/>
    <w:rsid w:val="00AE039C"/>
    <w:rsid w:val="00AE0A4E"/>
    <w:rsid w:val="00AE2D0C"/>
    <w:rsid w:val="00AE4DBE"/>
    <w:rsid w:val="00AF09E6"/>
    <w:rsid w:val="00AF3240"/>
    <w:rsid w:val="00B00D91"/>
    <w:rsid w:val="00B01DD0"/>
    <w:rsid w:val="00B032A0"/>
    <w:rsid w:val="00B03F01"/>
    <w:rsid w:val="00B20022"/>
    <w:rsid w:val="00B22F58"/>
    <w:rsid w:val="00B2443D"/>
    <w:rsid w:val="00B24E5E"/>
    <w:rsid w:val="00B3106C"/>
    <w:rsid w:val="00B31B60"/>
    <w:rsid w:val="00B325E2"/>
    <w:rsid w:val="00B423EE"/>
    <w:rsid w:val="00B43566"/>
    <w:rsid w:val="00B5211C"/>
    <w:rsid w:val="00B54BE7"/>
    <w:rsid w:val="00B56790"/>
    <w:rsid w:val="00B656F5"/>
    <w:rsid w:val="00B66EC5"/>
    <w:rsid w:val="00B67F21"/>
    <w:rsid w:val="00B71BAA"/>
    <w:rsid w:val="00B7259D"/>
    <w:rsid w:val="00B816F8"/>
    <w:rsid w:val="00B81C62"/>
    <w:rsid w:val="00B828BF"/>
    <w:rsid w:val="00B8443B"/>
    <w:rsid w:val="00B902EA"/>
    <w:rsid w:val="00B94DC6"/>
    <w:rsid w:val="00B95A47"/>
    <w:rsid w:val="00B962DF"/>
    <w:rsid w:val="00B978A3"/>
    <w:rsid w:val="00BA09E9"/>
    <w:rsid w:val="00BA22A0"/>
    <w:rsid w:val="00BA2676"/>
    <w:rsid w:val="00BA3F63"/>
    <w:rsid w:val="00BA646A"/>
    <w:rsid w:val="00BA7FC5"/>
    <w:rsid w:val="00BB2B66"/>
    <w:rsid w:val="00BC35E9"/>
    <w:rsid w:val="00BC36A7"/>
    <w:rsid w:val="00BC5E94"/>
    <w:rsid w:val="00BD212F"/>
    <w:rsid w:val="00BE05A9"/>
    <w:rsid w:val="00BE0CB6"/>
    <w:rsid w:val="00BE0E14"/>
    <w:rsid w:val="00BE33CA"/>
    <w:rsid w:val="00BF0547"/>
    <w:rsid w:val="00BF2ADC"/>
    <w:rsid w:val="00BF4F0B"/>
    <w:rsid w:val="00C02117"/>
    <w:rsid w:val="00C0469C"/>
    <w:rsid w:val="00C0760D"/>
    <w:rsid w:val="00C07A1B"/>
    <w:rsid w:val="00C12500"/>
    <w:rsid w:val="00C13FBB"/>
    <w:rsid w:val="00C20281"/>
    <w:rsid w:val="00C21E26"/>
    <w:rsid w:val="00C260B4"/>
    <w:rsid w:val="00C2706B"/>
    <w:rsid w:val="00C43A2A"/>
    <w:rsid w:val="00C50503"/>
    <w:rsid w:val="00C53778"/>
    <w:rsid w:val="00C57A2B"/>
    <w:rsid w:val="00C57E2F"/>
    <w:rsid w:val="00C6290C"/>
    <w:rsid w:val="00C67FF4"/>
    <w:rsid w:val="00C77C29"/>
    <w:rsid w:val="00C77C2C"/>
    <w:rsid w:val="00C8151C"/>
    <w:rsid w:val="00C8504D"/>
    <w:rsid w:val="00C87DF5"/>
    <w:rsid w:val="00CA0A17"/>
    <w:rsid w:val="00CA4DA5"/>
    <w:rsid w:val="00CA60F6"/>
    <w:rsid w:val="00CB0112"/>
    <w:rsid w:val="00CB4E55"/>
    <w:rsid w:val="00CB57D5"/>
    <w:rsid w:val="00CB7B4F"/>
    <w:rsid w:val="00CC07DE"/>
    <w:rsid w:val="00CC10E6"/>
    <w:rsid w:val="00CD30F5"/>
    <w:rsid w:val="00CD55A4"/>
    <w:rsid w:val="00CF19EE"/>
    <w:rsid w:val="00CF1D59"/>
    <w:rsid w:val="00CF491A"/>
    <w:rsid w:val="00CF4F35"/>
    <w:rsid w:val="00CF7E43"/>
    <w:rsid w:val="00D00C42"/>
    <w:rsid w:val="00D03324"/>
    <w:rsid w:val="00D1537B"/>
    <w:rsid w:val="00D21418"/>
    <w:rsid w:val="00D322CD"/>
    <w:rsid w:val="00D32E19"/>
    <w:rsid w:val="00D3499C"/>
    <w:rsid w:val="00D43445"/>
    <w:rsid w:val="00D436C2"/>
    <w:rsid w:val="00D47966"/>
    <w:rsid w:val="00D47F10"/>
    <w:rsid w:val="00D50DCC"/>
    <w:rsid w:val="00D560F9"/>
    <w:rsid w:val="00D575B5"/>
    <w:rsid w:val="00D61532"/>
    <w:rsid w:val="00D65837"/>
    <w:rsid w:val="00D70317"/>
    <w:rsid w:val="00D757AD"/>
    <w:rsid w:val="00D8737C"/>
    <w:rsid w:val="00D87E77"/>
    <w:rsid w:val="00DA1B95"/>
    <w:rsid w:val="00DA479C"/>
    <w:rsid w:val="00DA503B"/>
    <w:rsid w:val="00DB4BE8"/>
    <w:rsid w:val="00DB4FD0"/>
    <w:rsid w:val="00DB5A8F"/>
    <w:rsid w:val="00DB6F31"/>
    <w:rsid w:val="00DC4816"/>
    <w:rsid w:val="00DC4D3A"/>
    <w:rsid w:val="00DC59E0"/>
    <w:rsid w:val="00DC7EF3"/>
    <w:rsid w:val="00DE22D2"/>
    <w:rsid w:val="00DE7327"/>
    <w:rsid w:val="00DF4AD5"/>
    <w:rsid w:val="00DF5C19"/>
    <w:rsid w:val="00E03B28"/>
    <w:rsid w:val="00E04FFD"/>
    <w:rsid w:val="00E12752"/>
    <w:rsid w:val="00E16816"/>
    <w:rsid w:val="00E20C85"/>
    <w:rsid w:val="00E20EE2"/>
    <w:rsid w:val="00E21B25"/>
    <w:rsid w:val="00E23DDE"/>
    <w:rsid w:val="00E26682"/>
    <w:rsid w:val="00E27E04"/>
    <w:rsid w:val="00E37E7D"/>
    <w:rsid w:val="00E4562A"/>
    <w:rsid w:val="00E5493F"/>
    <w:rsid w:val="00E55BCF"/>
    <w:rsid w:val="00E6009F"/>
    <w:rsid w:val="00E6427F"/>
    <w:rsid w:val="00E64C38"/>
    <w:rsid w:val="00E64E2E"/>
    <w:rsid w:val="00E71F9E"/>
    <w:rsid w:val="00E7253B"/>
    <w:rsid w:val="00E737D7"/>
    <w:rsid w:val="00E75ED6"/>
    <w:rsid w:val="00E80496"/>
    <w:rsid w:val="00E814F6"/>
    <w:rsid w:val="00E82913"/>
    <w:rsid w:val="00E82CE4"/>
    <w:rsid w:val="00E9130F"/>
    <w:rsid w:val="00E92436"/>
    <w:rsid w:val="00E9266E"/>
    <w:rsid w:val="00E96366"/>
    <w:rsid w:val="00EA2E40"/>
    <w:rsid w:val="00EA3389"/>
    <w:rsid w:val="00EA3456"/>
    <w:rsid w:val="00EA404F"/>
    <w:rsid w:val="00EA478D"/>
    <w:rsid w:val="00EA6ABF"/>
    <w:rsid w:val="00EB04A7"/>
    <w:rsid w:val="00EB2958"/>
    <w:rsid w:val="00EB2A8B"/>
    <w:rsid w:val="00EB4729"/>
    <w:rsid w:val="00EB4A41"/>
    <w:rsid w:val="00EC26B8"/>
    <w:rsid w:val="00EC2D95"/>
    <w:rsid w:val="00EC33DD"/>
    <w:rsid w:val="00ED11B8"/>
    <w:rsid w:val="00ED1371"/>
    <w:rsid w:val="00ED5BCB"/>
    <w:rsid w:val="00ED7776"/>
    <w:rsid w:val="00EE19A2"/>
    <w:rsid w:val="00EE24C7"/>
    <w:rsid w:val="00EE518C"/>
    <w:rsid w:val="00EF2A93"/>
    <w:rsid w:val="00EF529D"/>
    <w:rsid w:val="00EF73D0"/>
    <w:rsid w:val="00F011AB"/>
    <w:rsid w:val="00F06F6D"/>
    <w:rsid w:val="00F07EBF"/>
    <w:rsid w:val="00F14B96"/>
    <w:rsid w:val="00F17BD2"/>
    <w:rsid w:val="00F265F9"/>
    <w:rsid w:val="00F26AF8"/>
    <w:rsid w:val="00F3322F"/>
    <w:rsid w:val="00F36D7D"/>
    <w:rsid w:val="00F37811"/>
    <w:rsid w:val="00F41E1D"/>
    <w:rsid w:val="00F543E4"/>
    <w:rsid w:val="00F60A8B"/>
    <w:rsid w:val="00F62423"/>
    <w:rsid w:val="00F645B3"/>
    <w:rsid w:val="00F7377D"/>
    <w:rsid w:val="00F74462"/>
    <w:rsid w:val="00F76369"/>
    <w:rsid w:val="00F80FAA"/>
    <w:rsid w:val="00F840A7"/>
    <w:rsid w:val="00F8536A"/>
    <w:rsid w:val="00F9166C"/>
    <w:rsid w:val="00F9331C"/>
    <w:rsid w:val="00FA01AD"/>
    <w:rsid w:val="00FA5C86"/>
    <w:rsid w:val="00FA77B4"/>
    <w:rsid w:val="00FB219C"/>
    <w:rsid w:val="00FB2F53"/>
    <w:rsid w:val="00FB5625"/>
    <w:rsid w:val="00FB620B"/>
    <w:rsid w:val="00FB64B2"/>
    <w:rsid w:val="00FB64BD"/>
    <w:rsid w:val="00FB64FF"/>
    <w:rsid w:val="00FC1134"/>
    <w:rsid w:val="00FC4423"/>
    <w:rsid w:val="00FC6658"/>
    <w:rsid w:val="00FD08A8"/>
    <w:rsid w:val="00FD6BBF"/>
    <w:rsid w:val="00FD7BD2"/>
    <w:rsid w:val="00FE01C4"/>
    <w:rsid w:val="00FE1154"/>
    <w:rsid w:val="00FE38A5"/>
    <w:rsid w:val="00FE440D"/>
    <w:rsid w:val="00FE6C55"/>
    <w:rsid w:val="00FF096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1275E5"/>
  <w15:docId w15:val="{DAA9347B-6644-47B0-9945-A115FE656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10B9"/>
    <w:rPr>
      <w:sz w:val="24"/>
      <w:szCs w:val="24"/>
    </w:rPr>
  </w:style>
  <w:style w:type="paragraph" w:styleId="Heading1">
    <w:name w:val="heading 1"/>
    <w:basedOn w:val="Normal"/>
    <w:next w:val="Normal"/>
    <w:link w:val="Heading1Char"/>
    <w:qFormat/>
    <w:rsid w:val="008C082C"/>
    <w:pPr>
      <w:numPr>
        <w:numId w:val="1"/>
      </w:numPr>
      <w:spacing w:before="240" w:after="120"/>
      <w:outlineLvl w:val="0"/>
    </w:pPr>
    <w:rPr>
      <w:b/>
      <w:color w:val="000000"/>
      <w:sz w:val="20"/>
      <w:szCs w:val="20"/>
      <w:lang w:val="id-ID"/>
    </w:rPr>
  </w:style>
  <w:style w:type="paragraph" w:styleId="Heading2">
    <w:name w:val="heading 2"/>
    <w:basedOn w:val="Normal"/>
    <w:next w:val="Normal"/>
    <w:link w:val="Heading2Char"/>
    <w:unhideWhenUsed/>
    <w:qFormat/>
    <w:rsid w:val="00766EC6"/>
    <w:pPr>
      <w:keepNext/>
      <w:spacing w:before="240" w:after="120"/>
      <w:outlineLvl w:val="1"/>
    </w:pPr>
    <w:rPr>
      <w:b/>
      <w:bCs/>
      <w:iCs/>
      <w:sz w:val="20"/>
      <w:szCs w:val="20"/>
      <w:lang w:val="id-ID"/>
    </w:rPr>
  </w:style>
  <w:style w:type="paragraph" w:styleId="Heading3">
    <w:name w:val="heading 3"/>
    <w:basedOn w:val="Normal"/>
    <w:next w:val="Normal"/>
    <w:link w:val="Heading3Char"/>
    <w:semiHidden/>
    <w:unhideWhenUsed/>
    <w:qFormat/>
    <w:rsid w:val="005C2994"/>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rsid w:val="00F76369"/>
    <w:pPr>
      <w:keepNext/>
      <w:ind w:left="284" w:hanging="284"/>
      <w:outlineLvl w:val="4"/>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62617"/>
    <w:pPr>
      <w:jc w:val="center"/>
    </w:pPr>
    <w:rPr>
      <w:sz w:val="20"/>
      <w:szCs w:val="20"/>
    </w:rPr>
  </w:style>
  <w:style w:type="paragraph" w:customStyle="1" w:styleId="ICTSAuthorIdentity">
    <w:name w:val="ICTS_AuthorIdentity"/>
    <w:basedOn w:val="BodyText3"/>
    <w:rsid w:val="00262617"/>
    <w:pPr>
      <w:spacing w:after="0"/>
      <w:jc w:val="center"/>
    </w:pPr>
    <w:rPr>
      <w:rFonts w:eastAsia="MS Mincho"/>
      <w:sz w:val="20"/>
      <w:szCs w:val="20"/>
    </w:rPr>
  </w:style>
  <w:style w:type="paragraph" w:customStyle="1" w:styleId="ICTSTitle">
    <w:name w:val="ICTS_Title"/>
    <w:basedOn w:val="Title"/>
    <w:rsid w:val="00262617"/>
    <w:pPr>
      <w:spacing w:before="0" w:after="240"/>
      <w:outlineLvl w:val="9"/>
    </w:pPr>
    <w:rPr>
      <w:rFonts w:ascii="Times New Roman" w:hAnsi="Times New Roman" w:cs="Times New Roman"/>
      <w:kern w:val="0"/>
      <w:sz w:val="28"/>
      <w:szCs w:val="24"/>
    </w:rPr>
  </w:style>
  <w:style w:type="paragraph" w:styleId="BodyText3">
    <w:name w:val="Body Text 3"/>
    <w:basedOn w:val="Normal"/>
    <w:rsid w:val="00262617"/>
    <w:pPr>
      <w:spacing w:after="120"/>
    </w:pPr>
    <w:rPr>
      <w:sz w:val="16"/>
      <w:szCs w:val="16"/>
    </w:rPr>
  </w:style>
  <w:style w:type="paragraph" w:styleId="Title">
    <w:name w:val="Title"/>
    <w:basedOn w:val="Normal"/>
    <w:link w:val="TitleChar"/>
    <w:qFormat/>
    <w:rsid w:val="00262617"/>
    <w:pPr>
      <w:spacing w:before="240" w:after="60"/>
      <w:jc w:val="center"/>
      <w:outlineLvl w:val="0"/>
    </w:pPr>
    <w:rPr>
      <w:rFonts w:ascii="Arial" w:hAnsi="Arial" w:cs="Arial"/>
      <w:b/>
      <w:bCs/>
      <w:kern w:val="28"/>
      <w:sz w:val="32"/>
      <w:szCs w:val="32"/>
    </w:rPr>
  </w:style>
  <w:style w:type="character" w:styleId="Hyperlink">
    <w:name w:val="Hyperlink"/>
    <w:uiPriority w:val="99"/>
    <w:rsid w:val="00262617"/>
    <w:rPr>
      <w:color w:val="0000FF"/>
      <w:u w:val="single"/>
    </w:rPr>
  </w:style>
  <w:style w:type="character" w:customStyle="1" w:styleId="Heading1Char">
    <w:name w:val="Heading 1 Char"/>
    <w:link w:val="Heading1"/>
    <w:rsid w:val="008C082C"/>
    <w:rPr>
      <w:b/>
      <w:color w:val="000000"/>
      <w:lang w:val="id-ID"/>
    </w:rPr>
  </w:style>
  <w:style w:type="paragraph" w:customStyle="1" w:styleId="Body">
    <w:name w:val="Body"/>
    <w:basedOn w:val="Normal"/>
    <w:link w:val="BodyChar"/>
    <w:qFormat/>
    <w:rsid w:val="00823AFE"/>
    <w:pPr>
      <w:ind w:firstLine="426"/>
      <w:jc w:val="both"/>
    </w:pPr>
    <w:rPr>
      <w:color w:val="000000"/>
      <w:sz w:val="20"/>
      <w:szCs w:val="20"/>
      <w:lang w:val="fi-FI"/>
    </w:rPr>
  </w:style>
  <w:style w:type="paragraph" w:customStyle="1" w:styleId="WBody">
    <w:name w:val="W Body"/>
    <w:basedOn w:val="BodyText"/>
    <w:link w:val="WBodyChar"/>
    <w:qFormat/>
    <w:rsid w:val="008A0327"/>
    <w:pPr>
      <w:spacing w:before="120" w:line="360" w:lineRule="auto"/>
      <w:ind w:firstLine="720"/>
      <w:jc w:val="both"/>
    </w:pPr>
    <w:rPr>
      <w:sz w:val="24"/>
      <w:szCs w:val="24"/>
      <w:lang w:val="id-ID" w:bidi="en-US"/>
    </w:rPr>
  </w:style>
  <w:style w:type="character" w:customStyle="1" w:styleId="BodyChar">
    <w:name w:val="Body Char"/>
    <w:link w:val="Body"/>
    <w:rsid w:val="00823AFE"/>
    <w:rPr>
      <w:color w:val="000000"/>
      <w:lang w:val="fi-FI"/>
    </w:rPr>
  </w:style>
  <w:style w:type="character" w:customStyle="1" w:styleId="WBodyChar">
    <w:name w:val="W Body Char"/>
    <w:link w:val="WBody"/>
    <w:rsid w:val="008A0327"/>
    <w:rPr>
      <w:sz w:val="24"/>
      <w:szCs w:val="24"/>
      <w:lang w:val="id-ID" w:bidi="en-US"/>
    </w:rPr>
  </w:style>
  <w:style w:type="paragraph" w:customStyle="1" w:styleId="figurecaption">
    <w:name w:val="figure caption"/>
    <w:rsid w:val="00F543E4"/>
    <w:pPr>
      <w:spacing w:before="120" w:after="200"/>
      <w:jc w:val="center"/>
    </w:pPr>
    <w:rPr>
      <w:rFonts w:eastAsia="SimSun" w:cs="Angsana New"/>
      <w:noProof/>
      <w:sz w:val="24"/>
      <w:szCs w:val="24"/>
      <w:lang w:val="sv-SE"/>
    </w:rPr>
  </w:style>
  <w:style w:type="character" w:customStyle="1" w:styleId="Heading2Char">
    <w:name w:val="Heading 2 Char"/>
    <w:link w:val="Heading2"/>
    <w:rsid w:val="00766EC6"/>
    <w:rPr>
      <w:b/>
      <w:bCs/>
      <w:iCs/>
      <w:lang w:val="id-ID"/>
    </w:rPr>
  </w:style>
  <w:style w:type="paragraph" w:customStyle="1" w:styleId="PictureHeading">
    <w:name w:val="Picture Heading"/>
    <w:basedOn w:val="Normal"/>
    <w:qFormat/>
    <w:rsid w:val="00F543E4"/>
    <w:pPr>
      <w:spacing w:after="360"/>
      <w:jc w:val="center"/>
    </w:pPr>
    <w:rPr>
      <w:bCs/>
      <w:lang w:val="sv-SE" w:bidi="en-US"/>
    </w:rPr>
  </w:style>
  <w:style w:type="paragraph" w:styleId="ListParagraph">
    <w:name w:val="List Paragraph"/>
    <w:basedOn w:val="Normal"/>
    <w:link w:val="ListParagraphChar"/>
    <w:uiPriority w:val="34"/>
    <w:qFormat/>
    <w:rsid w:val="00A3216B"/>
    <w:pPr>
      <w:spacing w:after="200" w:line="276" w:lineRule="auto"/>
      <w:ind w:left="720"/>
      <w:contextualSpacing/>
    </w:pPr>
    <w:rPr>
      <w:rFonts w:ascii="Calibri" w:hAnsi="Calibri"/>
      <w:sz w:val="22"/>
      <w:szCs w:val="22"/>
      <w:lang w:val="en-AU" w:eastAsia="zh-CN"/>
    </w:rPr>
  </w:style>
  <w:style w:type="paragraph" w:customStyle="1" w:styleId="Text">
    <w:name w:val="Text"/>
    <w:basedOn w:val="Normal"/>
    <w:rsid w:val="00995856"/>
    <w:pPr>
      <w:widowControl w:val="0"/>
      <w:autoSpaceDE w:val="0"/>
      <w:autoSpaceDN w:val="0"/>
      <w:spacing w:line="252" w:lineRule="auto"/>
      <w:ind w:firstLine="202"/>
      <w:jc w:val="both"/>
    </w:pPr>
    <w:rPr>
      <w:sz w:val="20"/>
      <w:szCs w:val="20"/>
    </w:rPr>
  </w:style>
  <w:style w:type="paragraph" w:customStyle="1" w:styleId="WNumb1">
    <w:name w:val="W Numb1"/>
    <w:basedOn w:val="BodyText"/>
    <w:link w:val="WNumb1Char"/>
    <w:qFormat/>
    <w:rsid w:val="006316A8"/>
    <w:pPr>
      <w:tabs>
        <w:tab w:val="left" w:pos="360"/>
      </w:tabs>
      <w:spacing w:before="60"/>
      <w:ind w:left="360" w:hanging="360"/>
      <w:jc w:val="both"/>
    </w:pPr>
    <w:rPr>
      <w:lang w:val="en-AU" w:bidi="en-US"/>
    </w:rPr>
  </w:style>
  <w:style w:type="character" w:customStyle="1" w:styleId="WNumb1Char">
    <w:name w:val="W Numb1 Char"/>
    <w:link w:val="WNumb1"/>
    <w:rsid w:val="006316A8"/>
    <w:rPr>
      <w:lang w:val="en-AU" w:bidi="en-US"/>
    </w:rPr>
  </w:style>
  <w:style w:type="table" w:styleId="TableGrid">
    <w:name w:val="Table Grid"/>
    <w:basedOn w:val="TableNormal"/>
    <w:rsid w:val="002132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AC1C46"/>
    <w:rPr>
      <w:rFonts w:ascii="Tahoma" w:hAnsi="Tahoma" w:cs="Tahoma"/>
      <w:sz w:val="16"/>
      <w:szCs w:val="16"/>
    </w:rPr>
  </w:style>
  <w:style w:type="character" w:customStyle="1" w:styleId="BalloonTextChar">
    <w:name w:val="Balloon Text Char"/>
    <w:basedOn w:val="DefaultParagraphFont"/>
    <w:link w:val="BalloonText"/>
    <w:rsid w:val="00AC1C46"/>
    <w:rPr>
      <w:rFonts w:ascii="Tahoma" w:hAnsi="Tahoma" w:cs="Tahoma"/>
      <w:sz w:val="16"/>
      <w:szCs w:val="16"/>
    </w:rPr>
  </w:style>
  <w:style w:type="character" w:styleId="PlaceholderText">
    <w:name w:val="Placeholder Text"/>
    <w:basedOn w:val="DefaultParagraphFont"/>
    <w:uiPriority w:val="99"/>
    <w:semiHidden/>
    <w:rsid w:val="00AC1C46"/>
    <w:rPr>
      <w:color w:val="808080"/>
    </w:rPr>
  </w:style>
  <w:style w:type="paragraph" w:customStyle="1" w:styleId="Displayedequation">
    <w:name w:val="Displayed equation"/>
    <w:basedOn w:val="Normal"/>
    <w:next w:val="Normal"/>
    <w:qFormat/>
    <w:rsid w:val="006316A8"/>
    <w:pPr>
      <w:tabs>
        <w:tab w:val="center" w:pos="4253"/>
        <w:tab w:val="right" w:pos="8222"/>
      </w:tabs>
      <w:spacing w:before="240" w:after="240" w:line="480" w:lineRule="auto"/>
      <w:jc w:val="center"/>
    </w:pPr>
    <w:rPr>
      <w:lang w:val="en-GB" w:eastAsia="en-GB"/>
    </w:rPr>
  </w:style>
  <w:style w:type="character" w:customStyle="1" w:styleId="Heading3Char">
    <w:name w:val="Heading 3 Char"/>
    <w:basedOn w:val="DefaultParagraphFont"/>
    <w:link w:val="Heading3"/>
    <w:semiHidden/>
    <w:rsid w:val="005C2994"/>
    <w:rPr>
      <w:rFonts w:asciiTheme="majorHAnsi" w:eastAsiaTheme="majorEastAsia" w:hAnsiTheme="majorHAnsi" w:cstheme="majorBidi"/>
      <w:b/>
      <w:bCs/>
      <w:color w:val="4F81BD" w:themeColor="accent1"/>
      <w:sz w:val="24"/>
      <w:szCs w:val="24"/>
    </w:rPr>
  </w:style>
  <w:style w:type="paragraph" w:customStyle="1" w:styleId="WAYANFigure">
    <w:name w:val="WAYAN Figure"/>
    <w:basedOn w:val="BodyText"/>
    <w:rsid w:val="005C2994"/>
    <w:pPr>
      <w:spacing w:before="120" w:line="360" w:lineRule="auto"/>
    </w:pPr>
    <w:rPr>
      <w:rFonts w:ascii="Calibri" w:hAnsi="Calibri"/>
      <w:sz w:val="24"/>
      <w:szCs w:val="24"/>
      <w:lang w:val="en-AU" w:bidi="en-US"/>
    </w:rPr>
  </w:style>
  <w:style w:type="paragraph" w:customStyle="1" w:styleId="WAYANTable">
    <w:name w:val="WAYAN Table"/>
    <w:basedOn w:val="BodyText"/>
    <w:rsid w:val="005C2994"/>
    <w:pPr>
      <w:spacing w:before="120" w:after="120"/>
    </w:pPr>
    <w:rPr>
      <w:rFonts w:ascii="Calibri" w:hAnsi="Calibri" w:cs="Calibri"/>
      <w:sz w:val="24"/>
      <w:szCs w:val="24"/>
      <w:lang w:val="en-AU" w:bidi="en-US"/>
    </w:rPr>
  </w:style>
  <w:style w:type="paragraph" w:styleId="DocumentMap">
    <w:name w:val="Document Map"/>
    <w:basedOn w:val="Normal"/>
    <w:link w:val="DocumentMapChar"/>
    <w:rsid w:val="007533CE"/>
    <w:rPr>
      <w:rFonts w:ascii="Tahoma" w:hAnsi="Tahoma" w:cs="Tahoma"/>
      <w:sz w:val="16"/>
      <w:szCs w:val="16"/>
    </w:rPr>
  </w:style>
  <w:style w:type="character" w:customStyle="1" w:styleId="DocumentMapChar">
    <w:name w:val="Document Map Char"/>
    <w:basedOn w:val="DefaultParagraphFont"/>
    <w:link w:val="DocumentMap"/>
    <w:rsid w:val="007533CE"/>
    <w:rPr>
      <w:rFonts w:ascii="Tahoma" w:hAnsi="Tahoma" w:cs="Tahoma"/>
      <w:sz w:val="16"/>
      <w:szCs w:val="16"/>
    </w:rPr>
  </w:style>
  <w:style w:type="paragraph" w:styleId="Header">
    <w:name w:val="header"/>
    <w:basedOn w:val="Normal"/>
    <w:link w:val="HeaderChar"/>
    <w:rsid w:val="00FE6C55"/>
    <w:pPr>
      <w:tabs>
        <w:tab w:val="center" w:pos="4513"/>
        <w:tab w:val="right" w:pos="9026"/>
      </w:tabs>
    </w:pPr>
  </w:style>
  <w:style w:type="character" w:customStyle="1" w:styleId="HeaderChar">
    <w:name w:val="Header Char"/>
    <w:basedOn w:val="DefaultParagraphFont"/>
    <w:link w:val="Header"/>
    <w:rsid w:val="00FE6C55"/>
    <w:rPr>
      <w:sz w:val="24"/>
      <w:szCs w:val="24"/>
    </w:rPr>
  </w:style>
  <w:style w:type="paragraph" w:styleId="Footer">
    <w:name w:val="footer"/>
    <w:basedOn w:val="Normal"/>
    <w:link w:val="FooterChar"/>
    <w:uiPriority w:val="99"/>
    <w:rsid w:val="00FE6C55"/>
    <w:pPr>
      <w:tabs>
        <w:tab w:val="center" w:pos="4513"/>
        <w:tab w:val="right" w:pos="9026"/>
      </w:tabs>
    </w:pPr>
  </w:style>
  <w:style w:type="character" w:customStyle="1" w:styleId="FooterChar">
    <w:name w:val="Footer Char"/>
    <w:basedOn w:val="DefaultParagraphFont"/>
    <w:link w:val="Footer"/>
    <w:uiPriority w:val="99"/>
    <w:rsid w:val="00FE6C55"/>
    <w:rPr>
      <w:sz w:val="24"/>
      <w:szCs w:val="24"/>
    </w:rPr>
  </w:style>
  <w:style w:type="character" w:customStyle="1" w:styleId="hps">
    <w:name w:val="hps"/>
    <w:basedOn w:val="DefaultParagraphFont"/>
    <w:rsid w:val="00813530"/>
  </w:style>
  <w:style w:type="character" w:customStyle="1" w:styleId="apple-converted-space">
    <w:name w:val="apple-converted-space"/>
    <w:rsid w:val="00CC10E6"/>
  </w:style>
  <w:style w:type="paragraph" w:customStyle="1" w:styleId="KURSORJUDULBAGIAN">
    <w:name w:val="KURSOR_JUDUL_BAGIAN"/>
    <w:basedOn w:val="Normal"/>
    <w:qFormat/>
    <w:rsid w:val="00CC10E6"/>
    <w:pPr>
      <w:overflowPunct w:val="0"/>
      <w:autoSpaceDE w:val="0"/>
      <w:autoSpaceDN w:val="0"/>
      <w:adjustRightInd w:val="0"/>
      <w:spacing w:before="240" w:after="240"/>
      <w:textAlignment w:val="baseline"/>
    </w:pPr>
    <w:rPr>
      <w:b/>
      <w:lang w:val="id-ID"/>
    </w:rPr>
  </w:style>
  <w:style w:type="character" w:customStyle="1" w:styleId="ListParagraphChar">
    <w:name w:val="List Paragraph Char"/>
    <w:basedOn w:val="DefaultParagraphFont"/>
    <w:link w:val="ListParagraph"/>
    <w:uiPriority w:val="34"/>
    <w:rsid w:val="00CC10E6"/>
    <w:rPr>
      <w:rFonts w:ascii="Calibri" w:hAnsi="Calibri"/>
      <w:sz w:val="22"/>
      <w:szCs w:val="22"/>
      <w:lang w:val="en-AU" w:eastAsia="zh-CN"/>
    </w:rPr>
  </w:style>
  <w:style w:type="character" w:customStyle="1" w:styleId="TitleChar">
    <w:name w:val="Title Char"/>
    <w:basedOn w:val="DefaultParagraphFont"/>
    <w:link w:val="Title"/>
    <w:rsid w:val="00F17BD2"/>
    <w:rPr>
      <w:rFonts w:ascii="Arial" w:hAnsi="Arial" w:cs="Arial"/>
      <w:b/>
      <w:bCs/>
      <w:kern w:val="28"/>
      <w:sz w:val="32"/>
      <w:szCs w:val="32"/>
    </w:rPr>
  </w:style>
  <w:style w:type="character" w:styleId="Emphasis">
    <w:name w:val="Emphasis"/>
    <w:uiPriority w:val="20"/>
    <w:qFormat/>
    <w:rsid w:val="00F17BD2"/>
    <w:rPr>
      <w:i/>
      <w:iCs/>
    </w:rPr>
  </w:style>
  <w:style w:type="paragraph" w:styleId="Caption">
    <w:name w:val="caption"/>
    <w:basedOn w:val="Normal"/>
    <w:next w:val="Normal"/>
    <w:uiPriority w:val="35"/>
    <w:unhideWhenUsed/>
    <w:qFormat/>
    <w:rsid w:val="00570C9E"/>
    <w:pPr>
      <w:spacing w:after="200"/>
    </w:pPr>
    <w:rPr>
      <w:rFonts w:asciiTheme="minorHAnsi" w:eastAsiaTheme="minorHAnsi" w:hAnsiTheme="minorHAnsi" w:cstheme="minorBidi"/>
      <w:b/>
      <w:bCs/>
      <w:color w:val="4F81BD" w:themeColor="accent1"/>
      <w:sz w:val="18"/>
      <w:szCs w:val="18"/>
    </w:rPr>
  </w:style>
  <w:style w:type="character" w:styleId="HTMLCite">
    <w:name w:val="HTML Cite"/>
    <w:basedOn w:val="DefaultParagraphFont"/>
    <w:uiPriority w:val="99"/>
    <w:unhideWhenUsed/>
    <w:rsid w:val="00A61DF6"/>
    <w:rPr>
      <w:i/>
      <w:iCs/>
    </w:rPr>
  </w:style>
  <w:style w:type="paragraph" w:customStyle="1" w:styleId="Judul">
    <w:name w:val="Judul"/>
    <w:basedOn w:val="Normal"/>
    <w:qFormat/>
    <w:rsid w:val="00445B61"/>
    <w:pPr>
      <w:spacing w:before="120" w:after="120"/>
      <w:jc w:val="center"/>
    </w:pPr>
    <w:rPr>
      <w:b/>
      <w:lang w:val="id-ID"/>
    </w:rPr>
  </w:style>
  <w:style w:type="paragraph" w:customStyle="1" w:styleId="Abstrak">
    <w:name w:val="Abstrak"/>
    <w:basedOn w:val="BodyText"/>
    <w:qFormat/>
    <w:rsid w:val="00445B61"/>
    <w:pPr>
      <w:jc w:val="both"/>
    </w:pPr>
    <w:rPr>
      <w:lang w:val="id-ID"/>
    </w:rPr>
  </w:style>
  <w:style w:type="paragraph" w:customStyle="1" w:styleId="Abstract">
    <w:name w:val="Abstract"/>
    <w:basedOn w:val="BodyText"/>
    <w:qFormat/>
    <w:rsid w:val="00445B61"/>
    <w:pPr>
      <w:jc w:val="both"/>
    </w:pPr>
    <w:rPr>
      <w:i/>
    </w:rPr>
  </w:style>
  <w:style w:type="paragraph" w:customStyle="1" w:styleId="Gambar">
    <w:name w:val="Gambar"/>
    <w:basedOn w:val="WAYANFigure"/>
    <w:qFormat/>
    <w:rsid w:val="00445B61"/>
    <w:pPr>
      <w:spacing w:after="120" w:line="240" w:lineRule="auto"/>
    </w:pPr>
    <w:rPr>
      <w:rFonts w:ascii="Times New Roman" w:hAnsi="Times New Roman"/>
      <w:sz w:val="20"/>
      <w:szCs w:val="20"/>
      <w:lang w:val="id-ID"/>
    </w:rPr>
  </w:style>
  <w:style w:type="paragraph" w:customStyle="1" w:styleId="Tabel">
    <w:name w:val="Tabel"/>
    <w:basedOn w:val="Normal"/>
    <w:qFormat/>
    <w:rsid w:val="00445B61"/>
    <w:pPr>
      <w:spacing w:before="120" w:after="120"/>
      <w:jc w:val="center"/>
    </w:pPr>
    <w:rPr>
      <w:sz w:val="20"/>
      <w:szCs w:val="20"/>
      <w:lang w:val="id-ID"/>
    </w:rPr>
  </w:style>
  <w:style w:type="paragraph" w:customStyle="1" w:styleId="Judul2">
    <w:name w:val="Judul 2"/>
    <w:basedOn w:val="BodyText"/>
    <w:qFormat/>
    <w:rsid w:val="00445B61"/>
    <w:pPr>
      <w:spacing w:before="120" w:after="120"/>
    </w:pPr>
    <w:rPr>
      <w:b/>
      <w:lang w:val="id-ID"/>
    </w:rPr>
  </w:style>
  <w:style w:type="character" w:customStyle="1" w:styleId="UnresolvedMention1">
    <w:name w:val="Unresolved Mention1"/>
    <w:basedOn w:val="DefaultParagraphFont"/>
    <w:uiPriority w:val="99"/>
    <w:semiHidden/>
    <w:unhideWhenUsed/>
    <w:rsid w:val="00F26AF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3221">
      <w:bodyDiv w:val="1"/>
      <w:marLeft w:val="0"/>
      <w:marRight w:val="0"/>
      <w:marTop w:val="0"/>
      <w:marBottom w:val="0"/>
      <w:divBdr>
        <w:top w:val="none" w:sz="0" w:space="0" w:color="auto"/>
        <w:left w:val="none" w:sz="0" w:space="0" w:color="auto"/>
        <w:bottom w:val="none" w:sz="0" w:space="0" w:color="auto"/>
        <w:right w:val="none" w:sz="0" w:space="0" w:color="auto"/>
      </w:divBdr>
    </w:div>
    <w:div w:id="276067092">
      <w:bodyDiv w:val="1"/>
      <w:marLeft w:val="0"/>
      <w:marRight w:val="0"/>
      <w:marTop w:val="0"/>
      <w:marBottom w:val="0"/>
      <w:divBdr>
        <w:top w:val="none" w:sz="0" w:space="0" w:color="auto"/>
        <w:left w:val="none" w:sz="0" w:space="0" w:color="auto"/>
        <w:bottom w:val="none" w:sz="0" w:space="0" w:color="auto"/>
        <w:right w:val="none" w:sz="0" w:space="0" w:color="auto"/>
      </w:divBdr>
    </w:div>
    <w:div w:id="435949229">
      <w:bodyDiv w:val="1"/>
      <w:marLeft w:val="0"/>
      <w:marRight w:val="0"/>
      <w:marTop w:val="0"/>
      <w:marBottom w:val="0"/>
      <w:divBdr>
        <w:top w:val="none" w:sz="0" w:space="0" w:color="auto"/>
        <w:left w:val="none" w:sz="0" w:space="0" w:color="auto"/>
        <w:bottom w:val="none" w:sz="0" w:space="0" w:color="auto"/>
        <w:right w:val="none" w:sz="0" w:space="0" w:color="auto"/>
      </w:divBdr>
    </w:div>
    <w:div w:id="702368191">
      <w:bodyDiv w:val="1"/>
      <w:marLeft w:val="0"/>
      <w:marRight w:val="0"/>
      <w:marTop w:val="0"/>
      <w:marBottom w:val="0"/>
      <w:divBdr>
        <w:top w:val="none" w:sz="0" w:space="0" w:color="auto"/>
        <w:left w:val="none" w:sz="0" w:space="0" w:color="auto"/>
        <w:bottom w:val="none" w:sz="0" w:space="0" w:color="auto"/>
        <w:right w:val="none" w:sz="0" w:space="0" w:color="auto"/>
      </w:divBdr>
    </w:div>
    <w:div w:id="1045712577">
      <w:bodyDiv w:val="1"/>
      <w:marLeft w:val="0"/>
      <w:marRight w:val="0"/>
      <w:marTop w:val="0"/>
      <w:marBottom w:val="0"/>
      <w:divBdr>
        <w:top w:val="none" w:sz="0" w:space="0" w:color="auto"/>
        <w:left w:val="none" w:sz="0" w:space="0" w:color="auto"/>
        <w:bottom w:val="none" w:sz="0" w:space="0" w:color="auto"/>
        <w:right w:val="none" w:sz="0" w:space="0" w:color="auto"/>
      </w:divBdr>
    </w:div>
    <w:div w:id="1048644110">
      <w:bodyDiv w:val="1"/>
      <w:marLeft w:val="0"/>
      <w:marRight w:val="0"/>
      <w:marTop w:val="0"/>
      <w:marBottom w:val="0"/>
      <w:divBdr>
        <w:top w:val="none" w:sz="0" w:space="0" w:color="auto"/>
        <w:left w:val="none" w:sz="0" w:space="0" w:color="auto"/>
        <w:bottom w:val="none" w:sz="0" w:space="0" w:color="auto"/>
        <w:right w:val="none" w:sz="0" w:space="0" w:color="auto"/>
      </w:divBdr>
    </w:div>
    <w:div w:id="1665234750">
      <w:bodyDiv w:val="1"/>
      <w:marLeft w:val="0"/>
      <w:marRight w:val="0"/>
      <w:marTop w:val="0"/>
      <w:marBottom w:val="0"/>
      <w:divBdr>
        <w:top w:val="none" w:sz="0" w:space="0" w:color="auto"/>
        <w:left w:val="none" w:sz="0" w:space="0" w:color="auto"/>
        <w:bottom w:val="none" w:sz="0" w:space="0" w:color="auto"/>
        <w:right w:val="none" w:sz="0" w:space="0" w:color="auto"/>
      </w:divBdr>
    </w:div>
    <w:div w:id="1670673829">
      <w:bodyDiv w:val="1"/>
      <w:marLeft w:val="0"/>
      <w:marRight w:val="0"/>
      <w:marTop w:val="0"/>
      <w:marBottom w:val="0"/>
      <w:divBdr>
        <w:top w:val="none" w:sz="0" w:space="0" w:color="auto"/>
        <w:left w:val="none" w:sz="0" w:space="0" w:color="auto"/>
        <w:bottom w:val="none" w:sz="0" w:space="0" w:color="auto"/>
        <w:right w:val="none" w:sz="0" w:space="0" w:color="auto"/>
      </w:divBdr>
    </w:div>
    <w:div w:id="206143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rdan.putra.marpaung@gmail.com" TargetMode="External"/><Relationship Id="rId13" Type="http://schemas.openxmlformats.org/officeDocument/2006/relationships/image" Target="media/image2.jpg"/><Relationship Id="rId18" Type="http://schemas.openxmlformats.org/officeDocument/2006/relationships/hyperlink" Target="https://www.kaggle.com/datasets/akshayramakrishnan28/cataract-classification-dataset/data"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kaggle.com/datasets/akshayramakrishnan28/cataract-classification-dataset/data" TargetMode="External"/><Relationship Id="rId7" Type="http://schemas.openxmlformats.org/officeDocument/2006/relationships/endnotes" Target="endnotes.xml"/><Relationship Id="rId12" Type="http://schemas.openxmlformats.org/officeDocument/2006/relationships/image" Target="media/image1.jpg"/><Relationship Id="rId17" Type="http://schemas.openxmlformats.org/officeDocument/2006/relationships/hyperlink" Target="https://www.kaggle.com/datasets/akshayramakrishnan28/cataract-classification-dataset/data"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kaggle.com/datasets/akshayramakrishnan28/cataract-classification-dataset/data" TargetMode="External"/><Relationship Id="rId20" Type="http://schemas.openxmlformats.org/officeDocument/2006/relationships/hyperlink" Target="https://www.kaggle.com/datasets/akshayramakrishnan28/cataract-classification-dataset/data"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aggle.com/datasets/akshayramakrishnan28/cataract&#160;classification&#160;dataset/" TargetMode="External"/><Relationship Id="rId24" Type="http://schemas.openxmlformats.org/officeDocument/2006/relationships/image" Target="media/image5.jp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kaggle.com/datasets/akshayramakrishnan28/cataract-classification-dataset/data" TargetMode="External"/><Relationship Id="rId23" Type="http://schemas.openxmlformats.org/officeDocument/2006/relationships/image" Target="media/image4.jpg"/><Relationship Id="rId28" Type="http://schemas.openxmlformats.org/officeDocument/2006/relationships/footer" Target="footer2.xml"/><Relationship Id="rId10" Type="http://schemas.openxmlformats.org/officeDocument/2006/relationships/hyperlink" Target="mailto:sautdohotsiregar@gmail.com" TargetMode="External"/><Relationship Id="rId19" Type="http://schemas.openxmlformats.org/officeDocument/2006/relationships/hyperlink" Target="https://www.kaggle.com/datasets/akshayramakrishnan28/cataract-classification-dataset/data"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ndridaniel61@gmail.com" TargetMode="External"/><Relationship Id="rId14" Type="http://schemas.openxmlformats.org/officeDocument/2006/relationships/hyperlink" Target="https://www.kaggle.com/datasets/akshayramakrishnan28/cataract-classification-dataset/data" TargetMode="External"/><Relationship Id="rId22" Type="http://schemas.openxmlformats.org/officeDocument/2006/relationships/image" Target="media/image3.jpg"/><Relationship Id="rId27" Type="http://schemas.openxmlformats.org/officeDocument/2006/relationships/footer" Target="footer1.xml"/><Relationship Id="rId30"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hyperlink" Target="https://doi.org/10.52436/1.jpti.4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24D64-64C4-42EC-9161-1A6FCEE10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2301</TotalTime>
  <Pages>7</Pages>
  <Words>9209</Words>
  <Characters>52494</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JPTI Template</vt:lpstr>
    </vt:vector>
  </TitlesOfParts>
  <Company>Infinite Corporation</Company>
  <LinksUpToDate>false</LinksUpToDate>
  <CharactersWithSpaces>61580</CharactersWithSpaces>
  <SharedDoc>false</SharedDoc>
  <HLinks>
    <vt:vector size="240" baseType="variant">
      <vt:variant>
        <vt:i4>4718603</vt:i4>
      </vt:variant>
      <vt:variant>
        <vt:i4>203</vt:i4>
      </vt:variant>
      <vt:variant>
        <vt:i4>0</vt:i4>
      </vt:variant>
      <vt:variant>
        <vt:i4>5</vt:i4>
      </vt:variant>
      <vt:variant>
        <vt:lpwstr/>
      </vt:variant>
      <vt:variant>
        <vt:lpwstr>_ENREF_9</vt:lpwstr>
      </vt:variant>
      <vt:variant>
        <vt:i4>4784139</vt:i4>
      </vt:variant>
      <vt:variant>
        <vt:i4>200</vt:i4>
      </vt:variant>
      <vt:variant>
        <vt:i4>0</vt:i4>
      </vt:variant>
      <vt:variant>
        <vt:i4>5</vt:i4>
      </vt:variant>
      <vt:variant>
        <vt:lpwstr/>
      </vt:variant>
      <vt:variant>
        <vt:lpwstr>_ENREF_8</vt:lpwstr>
      </vt:variant>
      <vt:variant>
        <vt:i4>4390923</vt:i4>
      </vt:variant>
      <vt:variant>
        <vt:i4>192</vt:i4>
      </vt:variant>
      <vt:variant>
        <vt:i4>0</vt:i4>
      </vt:variant>
      <vt:variant>
        <vt:i4>5</vt:i4>
      </vt:variant>
      <vt:variant>
        <vt:lpwstr/>
      </vt:variant>
      <vt:variant>
        <vt:lpwstr>_ENREF_27</vt:lpwstr>
      </vt:variant>
      <vt:variant>
        <vt:i4>4325387</vt:i4>
      </vt:variant>
      <vt:variant>
        <vt:i4>186</vt:i4>
      </vt:variant>
      <vt:variant>
        <vt:i4>0</vt:i4>
      </vt:variant>
      <vt:variant>
        <vt:i4>5</vt:i4>
      </vt:variant>
      <vt:variant>
        <vt:lpwstr/>
      </vt:variant>
      <vt:variant>
        <vt:lpwstr>_ENREF_3</vt:lpwstr>
      </vt:variant>
      <vt:variant>
        <vt:i4>4390923</vt:i4>
      </vt:variant>
      <vt:variant>
        <vt:i4>180</vt:i4>
      </vt:variant>
      <vt:variant>
        <vt:i4>0</vt:i4>
      </vt:variant>
      <vt:variant>
        <vt:i4>5</vt:i4>
      </vt:variant>
      <vt:variant>
        <vt:lpwstr/>
      </vt:variant>
      <vt:variant>
        <vt:lpwstr>_ENREF_26</vt:lpwstr>
      </vt:variant>
      <vt:variant>
        <vt:i4>4325387</vt:i4>
      </vt:variant>
      <vt:variant>
        <vt:i4>174</vt:i4>
      </vt:variant>
      <vt:variant>
        <vt:i4>0</vt:i4>
      </vt:variant>
      <vt:variant>
        <vt:i4>5</vt:i4>
      </vt:variant>
      <vt:variant>
        <vt:lpwstr/>
      </vt:variant>
      <vt:variant>
        <vt:lpwstr>_ENREF_3</vt:lpwstr>
      </vt:variant>
      <vt:variant>
        <vt:i4>4390923</vt:i4>
      </vt:variant>
      <vt:variant>
        <vt:i4>168</vt:i4>
      </vt:variant>
      <vt:variant>
        <vt:i4>0</vt:i4>
      </vt:variant>
      <vt:variant>
        <vt:i4>5</vt:i4>
      </vt:variant>
      <vt:variant>
        <vt:lpwstr/>
      </vt:variant>
      <vt:variant>
        <vt:lpwstr>_ENREF_25</vt:lpwstr>
      </vt:variant>
      <vt:variant>
        <vt:i4>4390923</vt:i4>
      </vt:variant>
      <vt:variant>
        <vt:i4>162</vt:i4>
      </vt:variant>
      <vt:variant>
        <vt:i4>0</vt:i4>
      </vt:variant>
      <vt:variant>
        <vt:i4>5</vt:i4>
      </vt:variant>
      <vt:variant>
        <vt:lpwstr/>
      </vt:variant>
      <vt:variant>
        <vt:lpwstr>_ENREF_24</vt:lpwstr>
      </vt:variant>
      <vt:variant>
        <vt:i4>4390923</vt:i4>
      </vt:variant>
      <vt:variant>
        <vt:i4>156</vt:i4>
      </vt:variant>
      <vt:variant>
        <vt:i4>0</vt:i4>
      </vt:variant>
      <vt:variant>
        <vt:i4>5</vt:i4>
      </vt:variant>
      <vt:variant>
        <vt:lpwstr/>
      </vt:variant>
      <vt:variant>
        <vt:lpwstr>_ENREF_23</vt:lpwstr>
      </vt:variant>
      <vt:variant>
        <vt:i4>4390923</vt:i4>
      </vt:variant>
      <vt:variant>
        <vt:i4>150</vt:i4>
      </vt:variant>
      <vt:variant>
        <vt:i4>0</vt:i4>
      </vt:variant>
      <vt:variant>
        <vt:i4>5</vt:i4>
      </vt:variant>
      <vt:variant>
        <vt:lpwstr/>
      </vt:variant>
      <vt:variant>
        <vt:lpwstr>_ENREF_22</vt:lpwstr>
      </vt:variant>
      <vt:variant>
        <vt:i4>4390923</vt:i4>
      </vt:variant>
      <vt:variant>
        <vt:i4>147</vt:i4>
      </vt:variant>
      <vt:variant>
        <vt:i4>0</vt:i4>
      </vt:variant>
      <vt:variant>
        <vt:i4>5</vt:i4>
      </vt:variant>
      <vt:variant>
        <vt:lpwstr/>
      </vt:variant>
      <vt:variant>
        <vt:lpwstr>_ENREF_21</vt:lpwstr>
      </vt:variant>
      <vt:variant>
        <vt:i4>4718603</vt:i4>
      </vt:variant>
      <vt:variant>
        <vt:i4>139</vt:i4>
      </vt:variant>
      <vt:variant>
        <vt:i4>0</vt:i4>
      </vt:variant>
      <vt:variant>
        <vt:i4>5</vt:i4>
      </vt:variant>
      <vt:variant>
        <vt:lpwstr/>
      </vt:variant>
      <vt:variant>
        <vt:lpwstr>_ENREF_9</vt:lpwstr>
      </vt:variant>
      <vt:variant>
        <vt:i4>4784139</vt:i4>
      </vt:variant>
      <vt:variant>
        <vt:i4>136</vt:i4>
      </vt:variant>
      <vt:variant>
        <vt:i4>0</vt:i4>
      </vt:variant>
      <vt:variant>
        <vt:i4>5</vt:i4>
      </vt:variant>
      <vt:variant>
        <vt:lpwstr/>
      </vt:variant>
      <vt:variant>
        <vt:lpwstr>_ENREF_8</vt:lpwstr>
      </vt:variant>
      <vt:variant>
        <vt:i4>4521995</vt:i4>
      </vt:variant>
      <vt:variant>
        <vt:i4>133</vt:i4>
      </vt:variant>
      <vt:variant>
        <vt:i4>0</vt:i4>
      </vt:variant>
      <vt:variant>
        <vt:i4>5</vt:i4>
      </vt:variant>
      <vt:variant>
        <vt:lpwstr/>
      </vt:variant>
      <vt:variant>
        <vt:lpwstr>_ENREF_4</vt:lpwstr>
      </vt:variant>
      <vt:variant>
        <vt:i4>4325387</vt:i4>
      </vt:variant>
      <vt:variant>
        <vt:i4>130</vt:i4>
      </vt:variant>
      <vt:variant>
        <vt:i4>0</vt:i4>
      </vt:variant>
      <vt:variant>
        <vt:i4>5</vt:i4>
      </vt:variant>
      <vt:variant>
        <vt:lpwstr/>
      </vt:variant>
      <vt:variant>
        <vt:lpwstr>_ENREF_3</vt:lpwstr>
      </vt:variant>
      <vt:variant>
        <vt:i4>4390923</vt:i4>
      </vt:variant>
      <vt:variant>
        <vt:i4>122</vt:i4>
      </vt:variant>
      <vt:variant>
        <vt:i4>0</vt:i4>
      </vt:variant>
      <vt:variant>
        <vt:i4>5</vt:i4>
      </vt:variant>
      <vt:variant>
        <vt:lpwstr/>
      </vt:variant>
      <vt:variant>
        <vt:lpwstr>_ENREF_20</vt:lpwstr>
      </vt:variant>
      <vt:variant>
        <vt:i4>4194315</vt:i4>
      </vt:variant>
      <vt:variant>
        <vt:i4>116</vt:i4>
      </vt:variant>
      <vt:variant>
        <vt:i4>0</vt:i4>
      </vt:variant>
      <vt:variant>
        <vt:i4>5</vt:i4>
      </vt:variant>
      <vt:variant>
        <vt:lpwstr/>
      </vt:variant>
      <vt:variant>
        <vt:lpwstr>_ENREF_19</vt:lpwstr>
      </vt:variant>
      <vt:variant>
        <vt:i4>4194315</vt:i4>
      </vt:variant>
      <vt:variant>
        <vt:i4>107</vt:i4>
      </vt:variant>
      <vt:variant>
        <vt:i4>0</vt:i4>
      </vt:variant>
      <vt:variant>
        <vt:i4>5</vt:i4>
      </vt:variant>
      <vt:variant>
        <vt:lpwstr/>
      </vt:variant>
      <vt:variant>
        <vt:lpwstr>_ENREF_18</vt:lpwstr>
      </vt:variant>
      <vt:variant>
        <vt:i4>4194315</vt:i4>
      </vt:variant>
      <vt:variant>
        <vt:i4>101</vt:i4>
      </vt:variant>
      <vt:variant>
        <vt:i4>0</vt:i4>
      </vt:variant>
      <vt:variant>
        <vt:i4>5</vt:i4>
      </vt:variant>
      <vt:variant>
        <vt:lpwstr/>
      </vt:variant>
      <vt:variant>
        <vt:lpwstr>_ENREF_17</vt:lpwstr>
      </vt:variant>
      <vt:variant>
        <vt:i4>4194315</vt:i4>
      </vt:variant>
      <vt:variant>
        <vt:i4>98</vt:i4>
      </vt:variant>
      <vt:variant>
        <vt:i4>0</vt:i4>
      </vt:variant>
      <vt:variant>
        <vt:i4>5</vt:i4>
      </vt:variant>
      <vt:variant>
        <vt:lpwstr/>
      </vt:variant>
      <vt:variant>
        <vt:lpwstr>_ENREF_16</vt:lpwstr>
      </vt:variant>
      <vt:variant>
        <vt:i4>4194315</vt:i4>
      </vt:variant>
      <vt:variant>
        <vt:i4>92</vt:i4>
      </vt:variant>
      <vt:variant>
        <vt:i4>0</vt:i4>
      </vt:variant>
      <vt:variant>
        <vt:i4>5</vt:i4>
      </vt:variant>
      <vt:variant>
        <vt:lpwstr/>
      </vt:variant>
      <vt:variant>
        <vt:lpwstr>_ENREF_15</vt:lpwstr>
      </vt:variant>
      <vt:variant>
        <vt:i4>4456459</vt:i4>
      </vt:variant>
      <vt:variant>
        <vt:i4>89</vt:i4>
      </vt:variant>
      <vt:variant>
        <vt:i4>0</vt:i4>
      </vt:variant>
      <vt:variant>
        <vt:i4>5</vt:i4>
      </vt:variant>
      <vt:variant>
        <vt:lpwstr/>
      </vt:variant>
      <vt:variant>
        <vt:lpwstr>_ENREF_5</vt:lpwstr>
      </vt:variant>
      <vt:variant>
        <vt:i4>4718603</vt:i4>
      </vt:variant>
      <vt:variant>
        <vt:i4>83</vt:i4>
      </vt:variant>
      <vt:variant>
        <vt:i4>0</vt:i4>
      </vt:variant>
      <vt:variant>
        <vt:i4>5</vt:i4>
      </vt:variant>
      <vt:variant>
        <vt:lpwstr/>
      </vt:variant>
      <vt:variant>
        <vt:lpwstr>_ENREF_9</vt:lpwstr>
      </vt:variant>
      <vt:variant>
        <vt:i4>4194315</vt:i4>
      </vt:variant>
      <vt:variant>
        <vt:i4>77</vt:i4>
      </vt:variant>
      <vt:variant>
        <vt:i4>0</vt:i4>
      </vt:variant>
      <vt:variant>
        <vt:i4>5</vt:i4>
      </vt:variant>
      <vt:variant>
        <vt:lpwstr/>
      </vt:variant>
      <vt:variant>
        <vt:lpwstr>_ENREF_14</vt:lpwstr>
      </vt:variant>
      <vt:variant>
        <vt:i4>4194315</vt:i4>
      </vt:variant>
      <vt:variant>
        <vt:i4>74</vt:i4>
      </vt:variant>
      <vt:variant>
        <vt:i4>0</vt:i4>
      </vt:variant>
      <vt:variant>
        <vt:i4>5</vt:i4>
      </vt:variant>
      <vt:variant>
        <vt:lpwstr/>
      </vt:variant>
      <vt:variant>
        <vt:lpwstr>_ENREF_13</vt:lpwstr>
      </vt:variant>
      <vt:variant>
        <vt:i4>4194315</vt:i4>
      </vt:variant>
      <vt:variant>
        <vt:i4>68</vt:i4>
      </vt:variant>
      <vt:variant>
        <vt:i4>0</vt:i4>
      </vt:variant>
      <vt:variant>
        <vt:i4>5</vt:i4>
      </vt:variant>
      <vt:variant>
        <vt:lpwstr/>
      </vt:variant>
      <vt:variant>
        <vt:lpwstr>_ENREF_12</vt:lpwstr>
      </vt:variant>
      <vt:variant>
        <vt:i4>4194315</vt:i4>
      </vt:variant>
      <vt:variant>
        <vt:i4>62</vt:i4>
      </vt:variant>
      <vt:variant>
        <vt:i4>0</vt:i4>
      </vt:variant>
      <vt:variant>
        <vt:i4>5</vt:i4>
      </vt:variant>
      <vt:variant>
        <vt:lpwstr/>
      </vt:variant>
      <vt:variant>
        <vt:lpwstr>_ENREF_11</vt:lpwstr>
      </vt:variant>
      <vt:variant>
        <vt:i4>4456459</vt:i4>
      </vt:variant>
      <vt:variant>
        <vt:i4>59</vt:i4>
      </vt:variant>
      <vt:variant>
        <vt:i4>0</vt:i4>
      </vt:variant>
      <vt:variant>
        <vt:i4>5</vt:i4>
      </vt:variant>
      <vt:variant>
        <vt:lpwstr/>
      </vt:variant>
      <vt:variant>
        <vt:lpwstr>_ENREF_5</vt:lpwstr>
      </vt:variant>
      <vt:variant>
        <vt:i4>4784139</vt:i4>
      </vt:variant>
      <vt:variant>
        <vt:i4>53</vt:i4>
      </vt:variant>
      <vt:variant>
        <vt:i4>0</vt:i4>
      </vt:variant>
      <vt:variant>
        <vt:i4>5</vt:i4>
      </vt:variant>
      <vt:variant>
        <vt:lpwstr/>
      </vt:variant>
      <vt:variant>
        <vt:lpwstr>_ENREF_8</vt:lpwstr>
      </vt:variant>
      <vt:variant>
        <vt:i4>4521995</vt:i4>
      </vt:variant>
      <vt:variant>
        <vt:i4>50</vt:i4>
      </vt:variant>
      <vt:variant>
        <vt:i4>0</vt:i4>
      </vt:variant>
      <vt:variant>
        <vt:i4>5</vt:i4>
      </vt:variant>
      <vt:variant>
        <vt:lpwstr/>
      </vt:variant>
      <vt:variant>
        <vt:lpwstr>_ENREF_4</vt:lpwstr>
      </vt:variant>
      <vt:variant>
        <vt:i4>4325387</vt:i4>
      </vt:variant>
      <vt:variant>
        <vt:i4>47</vt:i4>
      </vt:variant>
      <vt:variant>
        <vt:i4>0</vt:i4>
      </vt:variant>
      <vt:variant>
        <vt:i4>5</vt:i4>
      </vt:variant>
      <vt:variant>
        <vt:lpwstr/>
      </vt:variant>
      <vt:variant>
        <vt:lpwstr>_ENREF_3</vt:lpwstr>
      </vt:variant>
      <vt:variant>
        <vt:i4>4784139</vt:i4>
      </vt:variant>
      <vt:variant>
        <vt:i4>39</vt:i4>
      </vt:variant>
      <vt:variant>
        <vt:i4>0</vt:i4>
      </vt:variant>
      <vt:variant>
        <vt:i4>5</vt:i4>
      </vt:variant>
      <vt:variant>
        <vt:lpwstr/>
      </vt:variant>
      <vt:variant>
        <vt:lpwstr>_ENREF_8</vt:lpwstr>
      </vt:variant>
      <vt:variant>
        <vt:i4>4587531</vt:i4>
      </vt:variant>
      <vt:variant>
        <vt:i4>36</vt:i4>
      </vt:variant>
      <vt:variant>
        <vt:i4>0</vt:i4>
      </vt:variant>
      <vt:variant>
        <vt:i4>5</vt:i4>
      </vt:variant>
      <vt:variant>
        <vt:lpwstr/>
      </vt:variant>
      <vt:variant>
        <vt:lpwstr>_ENREF_7</vt:lpwstr>
      </vt:variant>
      <vt:variant>
        <vt:i4>4653067</vt:i4>
      </vt:variant>
      <vt:variant>
        <vt:i4>30</vt:i4>
      </vt:variant>
      <vt:variant>
        <vt:i4>0</vt:i4>
      </vt:variant>
      <vt:variant>
        <vt:i4>5</vt:i4>
      </vt:variant>
      <vt:variant>
        <vt:lpwstr/>
      </vt:variant>
      <vt:variant>
        <vt:lpwstr>_ENREF_6</vt:lpwstr>
      </vt:variant>
      <vt:variant>
        <vt:i4>4456459</vt:i4>
      </vt:variant>
      <vt:variant>
        <vt:i4>27</vt:i4>
      </vt:variant>
      <vt:variant>
        <vt:i4>0</vt:i4>
      </vt:variant>
      <vt:variant>
        <vt:i4>5</vt:i4>
      </vt:variant>
      <vt:variant>
        <vt:lpwstr/>
      </vt:variant>
      <vt:variant>
        <vt:lpwstr>_ENREF_5</vt:lpwstr>
      </vt:variant>
      <vt:variant>
        <vt:i4>4521995</vt:i4>
      </vt:variant>
      <vt:variant>
        <vt:i4>19</vt:i4>
      </vt:variant>
      <vt:variant>
        <vt:i4>0</vt:i4>
      </vt:variant>
      <vt:variant>
        <vt:i4>5</vt:i4>
      </vt:variant>
      <vt:variant>
        <vt:lpwstr/>
      </vt:variant>
      <vt:variant>
        <vt:lpwstr>_ENREF_4</vt:lpwstr>
      </vt:variant>
      <vt:variant>
        <vt:i4>4325387</vt:i4>
      </vt:variant>
      <vt:variant>
        <vt:i4>16</vt:i4>
      </vt:variant>
      <vt:variant>
        <vt:i4>0</vt:i4>
      </vt:variant>
      <vt:variant>
        <vt:i4>5</vt:i4>
      </vt:variant>
      <vt:variant>
        <vt:lpwstr/>
      </vt:variant>
      <vt:variant>
        <vt:lpwstr>_ENREF_3</vt:lpwstr>
      </vt:variant>
      <vt:variant>
        <vt:i4>4390923</vt:i4>
      </vt:variant>
      <vt:variant>
        <vt:i4>8</vt:i4>
      </vt:variant>
      <vt:variant>
        <vt:i4>0</vt:i4>
      </vt:variant>
      <vt:variant>
        <vt:i4>5</vt:i4>
      </vt:variant>
      <vt:variant>
        <vt:lpwstr/>
      </vt:variant>
      <vt:variant>
        <vt:lpwstr>_ENREF_2</vt:lpwstr>
      </vt:variant>
      <vt:variant>
        <vt:i4>4194315</vt:i4>
      </vt:variant>
      <vt:variant>
        <vt:i4>5</vt:i4>
      </vt:variant>
      <vt:variant>
        <vt:i4>0</vt:i4>
      </vt:variant>
      <vt:variant>
        <vt:i4>5</vt:i4>
      </vt:variant>
      <vt:variant>
        <vt:lpwstr/>
      </vt:variant>
      <vt:variant>
        <vt:lpwstr>_ENREF_1</vt:lpwstr>
      </vt:variant>
      <vt:variant>
        <vt:i4>4915240</vt:i4>
      </vt:variant>
      <vt:variant>
        <vt:i4>0</vt:i4>
      </vt:variant>
      <vt:variant>
        <vt:i4>0</vt:i4>
      </vt:variant>
      <vt:variant>
        <vt:i4>5</vt:i4>
      </vt:variant>
      <vt:variant>
        <vt:lpwstr>mailto:wayanfm@ub.ac.id%20domain.ekstensi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JPTI Template</dc:title>
  <dc:creator>JPTI</dc:creator>
  <cp:lastModifiedBy>Microsoft account</cp:lastModifiedBy>
  <cp:revision>345</cp:revision>
  <cp:lastPrinted>2014-01-14T12:24:00Z</cp:lastPrinted>
  <dcterms:created xsi:type="dcterms:W3CDTF">2014-01-12T09:49:00Z</dcterms:created>
  <dcterms:modified xsi:type="dcterms:W3CDTF">2024-12-03T17:45:00Z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Citation Style_1">
    <vt:lpwstr>http://www.zotero.org/styles/ieee</vt:lpwstr>
  </property>
  <property fmtid="{D5CDD505-2E9C-101B-9397-08002B2CF9AE}" pid="23" name="Mendeley Document_1">
    <vt:lpwstr>True</vt:lpwstr>
  </property>
  <property fmtid="{D5CDD505-2E9C-101B-9397-08002B2CF9AE}" pid="24" name="Mendeley Unique User Id_1">
    <vt:lpwstr>fbe04849-e3c1-3964-9652-b220fdd30220</vt:lpwstr>
  </property>
  <property fmtid="{D5CDD505-2E9C-101B-9397-08002B2CF9AE}" pid="25" name="Publisher">
    <vt:lpwstr>Jurnal Teknik Informatika</vt:lpwstr>
  </property>
</Properties>
</file>